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418"/>
        <w:gridCol w:w="2268"/>
        <w:gridCol w:w="851"/>
        <w:gridCol w:w="1134"/>
      </w:tblGrid>
      <w:tr w:rsidR="001C778A" w:rsidRPr="009F16AC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proofErr w:type="spellStart"/>
            <w:r w:rsidRPr="009F16AC">
              <w:rPr>
                <w:rFonts w:ascii="Univers LT Std 47 Cn Lt" w:hAnsi="Univers LT Std 47 Cn Lt"/>
              </w:rPr>
              <w:t>Org.einheit</w:t>
            </w:r>
            <w:proofErr w:type="spellEnd"/>
            <w:r w:rsidRPr="009F16AC">
              <w:rPr>
                <w:rFonts w:ascii="Univers LT Std 47 Cn Lt" w:hAnsi="Univers LT Std 47 Cn Lt"/>
              </w:rPr>
              <w:t>:</w:t>
            </w:r>
          </w:p>
        </w:tc>
        <w:bookmarkStart w:id="0" w:name="Text1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="00C52F5E">
              <w:rPr>
                <w:rFonts w:ascii="Univers LT Std 47 Cn Lt" w:hAnsi="Univers LT Std 47 Cn Lt"/>
              </w:rPr>
            </w:r>
            <w:r w:rsidR="00C52F5E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jc w:val="right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erstellt durch:</w:t>
            </w:r>
          </w:p>
        </w:tc>
        <w:bookmarkStart w:id="1" w:name="Text2"/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jc w:val="right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Datum:</w:t>
            </w:r>
          </w:p>
        </w:tc>
        <w:bookmarkStart w:id="2" w:name="Text3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"/>
          </w:p>
        </w:tc>
      </w:tr>
    </w:tbl>
    <w:p w:rsidR="001C778A" w:rsidRPr="009F16AC" w:rsidRDefault="001C778A">
      <w:pPr>
        <w:jc w:val="both"/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144"/>
        <w:gridCol w:w="3718"/>
        <w:gridCol w:w="3146"/>
      </w:tblGrid>
      <w:tr w:rsidR="001C778A" w:rsidRPr="009F16AC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Anzahl der Beschäftigten:</w:t>
            </w:r>
          </w:p>
        </w:tc>
        <w:bookmarkStart w:id="3" w:name="Text4"/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"/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jc w:val="right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Unterschrift d. Leitung der </w:t>
            </w:r>
            <w:proofErr w:type="spellStart"/>
            <w:r w:rsidRPr="009F16AC">
              <w:rPr>
                <w:rFonts w:ascii="Univers LT Std 47 Cn Lt" w:hAnsi="Univers LT Std 47 Cn Lt"/>
              </w:rPr>
              <w:t>Org.einheit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:  </w:t>
            </w:r>
          </w:p>
        </w:tc>
        <w:bookmarkStart w:id="4" w:name="Text5"/>
        <w:tc>
          <w:tcPr>
            <w:tcW w:w="31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4"/>
          </w:p>
        </w:tc>
      </w:tr>
    </w:tbl>
    <w:p w:rsidR="001C778A" w:rsidRPr="009F16AC" w:rsidRDefault="001C778A">
      <w:pPr>
        <w:jc w:val="both"/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9965"/>
      </w:tblGrid>
      <w:tr w:rsidR="001C778A" w:rsidRPr="009F16A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bookmarkStart w:id="5" w:name="Kontrollkästchen2"/>
          <w:p w:rsidR="001C778A" w:rsidRPr="009F16AC" w:rsidRDefault="001C778A">
            <w:pPr>
              <w:ind w:right="-114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bookmarkEnd w:id="5"/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t xml:space="preserve">Besondere Maßnahmen für Jugendliche (§§ 22, 28a, 29 </w:t>
            </w:r>
            <w:proofErr w:type="spellStart"/>
            <w:r w:rsidRPr="009F16AC">
              <w:rPr>
                <w:rFonts w:ascii="Univers LT Std 47 Cn Lt" w:hAnsi="Univers LT Std 47 Cn Lt"/>
                <w:sz w:val="20"/>
                <w:szCs w:val="20"/>
              </w:rPr>
              <w:t>JArbSchG</w:t>
            </w:r>
            <w:proofErr w:type="spellEnd"/>
            <w:r w:rsidRPr="009F16AC">
              <w:rPr>
                <w:rFonts w:ascii="Univers LT Std 47 Cn Lt" w:hAnsi="Univers LT Std 47 Cn Lt"/>
                <w:sz w:val="20"/>
                <w:szCs w:val="20"/>
              </w:rPr>
              <w:t>)</w:t>
            </w:r>
          </w:p>
        </w:tc>
      </w:tr>
      <w:tr w:rsidR="001C778A" w:rsidRPr="009F16A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ind w:right="-114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t>Besondere Maßnahmen für werdende u. stillende Mütter (MuSchG, Verordnung zum Schutze der Mütter am Arbeitsplatz)</w:t>
            </w:r>
          </w:p>
        </w:tc>
      </w:tr>
    </w:tbl>
    <w:p w:rsidR="001C778A" w:rsidRPr="009F16AC" w:rsidRDefault="001C778A">
      <w:pPr>
        <w:jc w:val="both"/>
        <w:rPr>
          <w:rFonts w:ascii="Univers LT Std 47 Cn Lt" w:hAnsi="Univers LT Std 47 Cn Lt"/>
        </w:rPr>
      </w:pPr>
      <w:r w:rsidRPr="009F16AC">
        <w:rPr>
          <w:rFonts w:ascii="Univers LT Std 47 Cn Lt" w:hAnsi="Univers LT Std 47 Cn Lt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</w:checkBox>
          </w:ffData>
        </w:fldChar>
      </w:r>
      <w:r w:rsidRPr="009F16AC">
        <w:rPr>
          <w:rFonts w:ascii="Univers LT Std 47 Cn Lt" w:hAnsi="Univers LT Std 47 Cn Lt"/>
          <w:sz w:val="24"/>
          <w:szCs w:val="24"/>
        </w:rPr>
        <w:instrText xml:space="preserve"> FORMCHECKBOX </w:instrText>
      </w:r>
      <w:r w:rsidR="00C52F5E">
        <w:rPr>
          <w:rFonts w:ascii="Univers LT Std 47 Cn Lt" w:hAnsi="Univers LT Std 47 Cn Lt"/>
          <w:sz w:val="24"/>
          <w:szCs w:val="24"/>
        </w:rPr>
      </w:r>
      <w:r w:rsidR="00C52F5E">
        <w:rPr>
          <w:rFonts w:ascii="Univers LT Std 47 Cn Lt" w:hAnsi="Univers LT Std 47 Cn Lt"/>
          <w:sz w:val="24"/>
          <w:szCs w:val="24"/>
        </w:rPr>
        <w:fldChar w:fldCharType="separate"/>
      </w:r>
      <w:r w:rsidRPr="009F16AC">
        <w:rPr>
          <w:rFonts w:ascii="Univers LT Std 47 Cn Lt" w:hAnsi="Univers LT Std 47 Cn Lt"/>
          <w:sz w:val="24"/>
          <w:szCs w:val="24"/>
        </w:rPr>
        <w:fldChar w:fldCharType="end"/>
      </w:r>
      <w:r w:rsidRPr="009F16AC">
        <w:rPr>
          <w:rFonts w:ascii="Univers LT Std 47 Cn Lt" w:hAnsi="Univers LT Std 47 Cn Lt"/>
          <w:vertAlign w:val="superscript"/>
        </w:rPr>
        <w:t xml:space="preserve">*    </w:t>
      </w:r>
      <w:r w:rsidRPr="009F16AC">
        <w:rPr>
          <w:rFonts w:ascii="Univers LT Std 47 Cn Lt" w:hAnsi="Univers LT Std 47 Cn Lt"/>
          <w:sz w:val="20"/>
          <w:szCs w:val="20"/>
        </w:rPr>
        <w:t xml:space="preserve"> Besondere Maßnahmen für Schwerbehinderte (SGB IX)</w:t>
      </w:r>
    </w:p>
    <w:p w:rsidR="001C778A" w:rsidRPr="009F16AC" w:rsidRDefault="001C778A">
      <w:pPr>
        <w:jc w:val="both"/>
        <w:rPr>
          <w:rFonts w:ascii="Univers LT Std 47 Cn Lt" w:hAnsi="Univers LT Std 47 Cn Lt"/>
          <w:b/>
          <w:bCs/>
        </w:rPr>
      </w:pPr>
      <w:r w:rsidRPr="009F16AC">
        <w:rPr>
          <w:rFonts w:ascii="Univers LT Std 47 Cn Lt" w:hAnsi="Univers LT Std 47 Cn Lt"/>
          <w:b/>
          <w:bCs/>
        </w:rPr>
        <w:t>Grundsätzlich zu beachten sind: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0093"/>
      </w:tblGrid>
      <w:tr w:rsidR="001C778A" w:rsidRPr="009F16AC">
        <w:tc>
          <w:tcPr>
            <w:tcW w:w="284" w:type="dxa"/>
          </w:tcPr>
          <w:p w:rsidR="001C778A" w:rsidRPr="009F16AC" w:rsidRDefault="001C778A">
            <w:pPr>
              <w:numPr>
                <w:ilvl w:val="0"/>
                <w:numId w:val="1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C778A" w:rsidRPr="009F16AC" w:rsidRDefault="001C778A">
            <w:pPr>
              <w:jc w:val="both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Allgemeine Laborordnung, Betriebsanweisungen, Regeln für bestimmte Arbeitsbereiche und Arbeitstechniken</w:t>
            </w:r>
          </w:p>
        </w:tc>
      </w:tr>
      <w:tr w:rsidR="001C778A" w:rsidRPr="009F16AC">
        <w:tc>
          <w:tcPr>
            <w:tcW w:w="284" w:type="dxa"/>
          </w:tcPr>
          <w:p w:rsidR="001C778A" w:rsidRPr="009F16AC" w:rsidRDefault="001C778A">
            <w:pPr>
              <w:numPr>
                <w:ilvl w:val="0"/>
                <w:numId w:val="2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C778A" w:rsidRPr="009F16AC" w:rsidRDefault="001C778A">
            <w:pPr>
              <w:jc w:val="both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Regelmäßige Kontrolle der Sicherheits- und Brandschutzeinrichtungen</w:t>
            </w:r>
          </w:p>
        </w:tc>
      </w:tr>
      <w:tr w:rsidR="001C778A" w:rsidRPr="009F16AC">
        <w:tc>
          <w:tcPr>
            <w:tcW w:w="284" w:type="dxa"/>
          </w:tcPr>
          <w:p w:rsidR="001C778A" w:rsidRPr="009F16AC" w:rsidRDefault="001C778A">
            <w:pPr>
              <w:numPr>
                <w:ilvl w:val="0"/>
                <w:numId w:val="3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C778A" w:rsidRPr="009F16AC" w:rsidRDefault="001C778A">
            <w:pPr>
              <w:jc w:val="both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Im Laborbereich sind eine Schutzbrille, Schutzkittel und geschlossenes, trittsicheres Schuhwerk zu tragen</w:t>
            </w:r>
          </w:p>
        </w:tc>
      </w:tr>
      <w:tr w:rsidR="001C778A" w:rsidRPr="009F16AC">
        <w:tc>
          <w:tcPr>
            <w:tcW w:w="284" w:type="dxa"/>
          </w:tcPr>
          <w:p w:rsidR="001C778A" w:rsidRPr="009F16AC" w:rsidRDefault="001C778A">
            <w:pPr>
              <w:numPr>
                <w:ilvl w:val="0"/>
                <w:numId w:val="4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C778A" w:rsidRPr="009F16AC" w:rsidRDefault="001C778A">
            <w:pPr>
              <w:jc w:val="both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Regelmäßige Unterweisung inklusive Dokumentation</w:t>
            </w:r>
          </w:p>
        </w:tc>
      </w:tr>
      <w:tr w:rsidR="001C778A" w:rsidRPr="009F16AC">
        <w:tc>
          <w:tcPr>
            <w:tcW w:w="284" w:type="dxa"/>
          </w:tcPr>
          <w:p w:rsidR="001C778A" w:rsidRPr="009F16AC" w:rsidRDefault="001C778A">
            <w:pPr>
              <w:numPr>
                <w:ilvl w:val="0"/>
                <w:numId w:val="5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1C778A" w:rsidRPr="009F16AC" w:rsidRDefault="001C778A">
            <w:pPr>
              <w:jc w:val="both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Alarmierungsplan, Kennzeichnung und Freihalten der Fluchtwege, ausreichende Anzahl an Ersthelfern</w:t>
            </w:r>
          </w:p>
        </w:tc>
      </w:tr>
    </w:tbl>
    <w:p w:rsidR="001C778A" w:rsidRPr="009F16AC" w:rsidRDefault="001C778A">
      <w:pPr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1C778A" w:rsidRPr="009F16AC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b/>
                <w:bCs/>
              </w:rPr>
              <w:t>Gefahrstoffe</w:t>
            </w:r>
            <w:r w:rsidRPr="009F16AC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entfällt</w:t>
            </w:r>
          </w:p>
        </w:tc>
      </w:tr>
      <w:tr w:rsidR="001C778A" w:rsidRPr="009F16AC" w:rsidTr="00C52F5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9F16AC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9F16AC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9F16AC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C778A" w:rsidRPr="009F16AC" w:rsidTr="00C52F5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Freiwerden von Gasen,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geschlossene Systeme verwenden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oder Partikeln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Arbeiten unter funktionstüchtigem Abzug durchführen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 w:rsidP="006E224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dauerhafte Absaugung bei Druckgasflaschen mit </w:t>
            </w:r>
            <w:r w:rsidR="006E224E" w:rsidRPr="009F16AC">
              <w:rPr>
                <w:rFonts w:ascii="Univers LT Std 47 Cn Lt" w:hAnsi="Univers LT Std 47 Cn Lt"/>
              </w:rPr>
              <w:t>GHS02 und GHS06</w:t>
            </w:r>
            <w:r w:rsidRPr="009F16AC">
              <w:rPr>
                <w:rFonts w:ascii="Univers LT Std 47 Cn Lt" w:hAnsi="Univers LT Std 47 Cn Lt"/>
              </w:rPr>
              <w:t xml:space="preserve"> Stoffen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035AF8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>regelmäßige Prüfungen</w:t>
            </w:r>
            <w:r w:rsidR="001C778A" w:rsidRPr="009F16AC">
              <w:rPr>
                <w:rFonts w:ascii="Univers LT Std 47 Cn Lt" w:hAnsi="Univers LT Std 47 Cn Lt"/>
              </w:rPr>
              <w:t xml:space="preserve"> der lüftungstechnischen Anlagen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Absperreinrichtungen an Druckgasflaschen jederzeit zugänglich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kleine Druckgasflaschen verwenden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Atemschutz- und Partikelmasken mit entsprechenden Filtern vorhalten unter Beachtung der Filterhaltbarkeit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6" w:name="Text6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7" w:name="Text7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Umgang mit Flüssigkeiten,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 xml:space="preserve">Bevorratung von Chemikalien in Sicherheitsschränken 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Feststoffen, Gasen,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>Ermittlungspflicht - Gefahrstoffverzeichnis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>Ersatzstoffsuche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und </w:t>
            </w:r>
            <w:r w:rsidR="00035AF8" w:rsidRPr="009F16AC">
              <w:rPr>
                <w:rFonts w:ascii="Univers LT Std 47 Cn Lt" w:hAnsi="Univers LT Std 47 Cn Lt"/>
              </w:rPr>
              <w:t>KMR</w:t>
            </w:r>
            <w:r w:rsidRPr="009F16AC">
              <w:rPr>
                <w:rFonts w:ascii="Univers LT Std 47 Cn Lt" w:hAnsi="Univers LT Std 47 Cn Lt"/>
              </w:rPr>
              <w:t xml:space="preserve"> - Stoffen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(</w:t>
            </w:r>
            <w:proofErr w:type="spellStart"/>
            <w:r w:rsidRPr="009F16AC">
              <w:rPr>
                <w:rFonts w:ascii="Univers LT Std 47 Cn Lt" w:hAnsi="Univers LT Std 47 Cn Lt"/>
                <w:bCs/>
              </w:rPr>
              <w:t>c</w:t>
            </w:r>
            <w:r w:rsidRPr="009F16AC">
              <w:rPr>
                <w:rFonts w:ascii="Univers LT Std 47 Cn Lt" w:hAnsi="Univers LT Std 47 Cn Lt"/>
              </w:rPr>
              <w:t>ancerogen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, </w:t>
            </w:r>
            <w:proofErr w:type="spellStart"/>
            <w:r w:rsidRPr="009F16AC">
              <w:rPr>
                <w:rFonts w:ascii="Univers LT Std 47 Cn Lt" w:hAnsi="Univers LT Std 47 Cn Lt"/>
                <w:bCs/>
              </w:rPr>
              <w:t>m</w:t>
            </w:r>
            <w:r w:rsidRPr="009F16AC">
              <w:rPr>
                <w:rFonts w:ascii="Univers LT Std 47 Cn Lt" w:hAnsi="Univers LT Std 47 Cn Lt"/>
              </w:rPr>
              <w:t>utagen</w:t>
            </w:r>
            <w:proofErr w:type="spellEnd"/>
            <w:r w:rsidRPr="009F16AC">
              <w:rPr>
                <w:rFonts w:ascii="Univers LT Std 47 Cn Lt" w:hAnsi="Univers LT Std 47 Cn Lt"/>
              </w:rPr>
              <w:t>,</w:t>
            </w:r>
            <w:r w:rsidRPr="009F16AC">
              <w:rPr>
                <w:rFonts w:ascii="Univers LT Std 47 Cn Lt" w:hAnsi="Univers LT Std 47 Cn Lt"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Minimierung der Einsatzmengen von Gefahrstoffen; im Labor nur Mengen des Handgebrauchs vorhalten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bCs/>
              </w:rPr>
              <w:t>t</w:t>
            </w:r>
            <w:r w:rsidRPr="009F16AC">
              <w:rPr>
                <w:rFonts w:ascii="Univers LT Std 47 Cn Lt" w:hAnsi="Univers LT Std 47 Cn Lt"/>
              </w:rPr>
              <w:t>eratogen)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Kennzeichnung der Gefahrstoffe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spezielle Betriebsanweisungen für </w:t>
            </w:r>
            <w:r w:rsidR="00035AF8" w:rsidRPr="009F16AC">
              <w:rPr>
                <w:rFonts w:ascii="Univers LT Std 47 Cn Lt" w:hAnsi="Univers LT Std 47 Cn Lt"/>
              </w:rPr>
              <w:t>KMR</w:t>
            </w:r>
            <w:r w:rsidRPr="009F16AC">
              <w:rPr>
                <w:rFonts w:ascii="Univers LT Std 47 Cn Lt" w:hAnsi="Univers LT Std 47 Cn Lt"/>
              </w:rPr>
              <w:t>-Stoffe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 w:rsidP="006E224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>besondere Maßnahmen beim Umgang mit krebserzeugenden Stoffen (</w:t>
            </w:r>
            <w:r w:rsidR="006E224E" w:rsidRPr="009F16AC">
              <w:rPr>
                <w:rFonts w:ascii="Univers LT Std 47 Cn Lt" w:hAnsi="Univers LT Std 47 Cn Lt"/>
              </w:rPr>
              <w:t>H340-341-350-351-360-361</w:t>
            </w:r>
            <w:r w:rsidRPr="009F16AC">
              <w:rPr>
                <w:rFonts w:ascii="Univers LT Std 47 Cn Lt" w:hAnsi="Univers LT Std 47 Cn Lt"/>
              </w:rPr>
              <w:t>), wie Zutrittsbeschränkungen und Kennzeichnung des Arbeitsbereiches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Arbeitsbeschränkungen für besonders gefährdete Personen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Aufsaugmittel bereithalten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Schutzhandschuhe beim Umgang mit hautresorptiven Stoffen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Hautschutz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8" w:name="Text8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9" w:name="Text9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</w:tbl>
    <w:p w:rsidR="001C778A" w:rsidRPr="009F16AC" w:rsidRDefault="001C778A">
      <w:pPr>
        <w:spacing w:before="0" w:line="240" w:lineRule="auto"/>
        <w:rPr>
          <w:rFonts w:ascii="Univers LT Std 47 Cn Lt" w:hAnsi="Univers LT Std 47 Cn Lt"/>
          <w:sz w:val="24"/>
          <w:szCs w:val="24"/>
        </w:rPr>
      </w:pPr>
      <w:r w:rsidRPr="009F16AC">
        <w:rPr>
          <w:rFonts w:ascii="Univers LT Std 47 Cn Lt" w:hAnsi="Univers LT Std 47 Cn Lt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1C778A" w:rsidRPr="009F16AC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lastRenderedPageBreak/>
              <w:br w:type="page"/>
            </w:r>
            <w:r w:rsidRPr="009F16AC">
              <w:rPr>
                <w:rFonts w:ascii="Univers LT Std 47 Cn Lt" w:hAnsi="Univers LT Std 47 Cn Lt"/>
              </w:rPr>
              <w:br w:type="page"/>
              <w:t>Brand- und Explosions-</w:t>
            </w:r>
            <w:r w:rsidRPr="009F16AC">
              <w:rPr>
                <w:rFonts w:ascii="Univers LT Std 47 Cn Lt" w:hAnsi="Univers LT Std 47 Cn Lt"/>
                <w:b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entfällt</w:t>
            </w:r>
          </w:p>
        </w:tc>
      </w:tr>
      <w:tr w:rsidR="001C778A" w:rsidRPr="009F16AC" w:rsidTr="00C52F5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proofErr w:type="spellStart"/>
            <w:r w:rsidRPr="009F16AC">
              <w:rPr>
                <w:rFonts w:ascii="Univers LT Std 47 Cn Lt" w:hAnsi="Univers LT Std 47 Cn Lt"/>
              </w:rPr>
              <w:t>gefährdungen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9F16AC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9F16AC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9F16AC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C778A" w:rsidRPr="009F16AC" w:rsidTr="00C52F5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entzündliche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Feststoffe, Flüssigkeiten,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C52F5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>
              <w:rPr>
                <w:rFonts w:ascii="Univers LT Std 47 Cn Lt" w:hAnsi="Univers LT Std 47 Cn Lt"/>
              </w:rPr>
              <w:t>Innenräume von Kühlschränken e</w:t>
            </w:r>
            <w:bookmarkStart w:id="10" w:name="_GoBack"/>
            <w:bookmarkEnd w:id="10"/>
            <w:r w:rsidR="001C778A" w:rsidRPr="009F16AC">
              <w:rPr>
                <w:rFonts w:ascii="Univers LT Std 47 Cn Lt" w:hAnsi="Univers LT Std 47 Cn Lt"/>
              </w:rPr>
              <w:t>x-geschützt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Gase, explosionsfähige Zubereitungen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Vermeiden von Zündquellen (offene Flammen, mechanische Einwirkungen)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Bei Arbeiten mit selbstentzündlichen Stoffen: im Abzug arbeiten, Löschmittel bereithalten, Löschmaßnahmen festlegen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 w:rsidP="006E224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Die Entstehung eines explosionsfähigen Gemisches beim Trocknen von Produkten, aus denen entzündliche Gase freigesetzt werden können, verhindern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1" w:name="Text10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2" w:name="Text11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brandfördernde Stoffe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6E224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 xml:space="preserve">nicht zusammen mit </w:t>
            </w:r>
            <w:r w:rsidR="001C778A" w:rsidRPr="009F16AC">
              <w:rPr>
                <w:rFonts w:ascii="Univers LT Std 47 Cn Lt" w:hAnsi="Univers LT Std 47 Cn Lt"/>
              </w:rPr>
              <w:t>entzündlichen Stoffen aufbewahren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3" w:name="Text12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4" w:name="Text13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Umgang mit explosionsgefährlichen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Handhabung kleiner Mengen an abgeschirmten Arbeitsplätzen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Stoffen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Überhitzung, Flammen, Funkenbildung, Schlag, Reibung gefährlicher </w:t>
            </w:r>
            <w:proofErr w:type="spellStart"/>
            <w:r w:rsidRPr="009F16AC">
              <w:rPr>
                <w:rFonts w:ascii="Univers LT Std 47 Cn Lt" w:hAnsi="Univers LT Std 47 Cn Lt"/>
              </w:rPr>
              <w:t>Einschluß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 (</w:t>
            </w:r>
            <w:proofErr w:type="spellStart"/>
            <w:r w:rsidRPr="009F16AC">
              <w:rPr>
                <w:rFonts w:ascii="Univers LT Std 47 Cn Lt" w:hAnsi="Univers LT Std 47 Cn Lt"/>
              </w:rPr>
              <w:t>Verdämmung</w:t>
            </w:r>
            <w:proofErr w:type="spellEnd"/>
            <w:r w:rsidRPr="009F16AC">
              <w:rPr>
                <w:rFonts w:ascii="Univers LT Std 47 Cn Lt" w:hAnsi="Univers LT Std 47 Cn Lt"/>
              </w:rPr>
              <w:t>) sind zu vermeiden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5" w:name="Text14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6" w:name="Text15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elektrostatische Aufladung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Geräte und Gefäße erden - Potentialausgleich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Funkenbildung verhindern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vorzugsweise Metallgefäße; keine Kunststoffkanister  größer   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     5 Liter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7" w:name="Text16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7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Elektrische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entfällt</w:t>
            </w:r>
          </w:p>
        </w:tc>
      </w:tr>
      <w:tr w:rsidR="001C778A" w:rsidRPr="009F16AC" w:rsidTr="00C52F5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9F16AC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9F16AC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9F16AC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C778A" w:rsidRPr="009F16AC" w:rsidTr="00C52F5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elektrische Anlagen und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grundsätzlicher Einsatz von Elektrofachkräften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Betriebsmittel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Sichtkontrolle vor Inbetriebnahme der elektr. Betriebsmittel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9F16AC">
              <w:rPr>
                <w:rFonts w:ascii="Univers LT Std 47 Cn Lt" w:hAnsi="Univers LT Std 47 Cn Lt"/>
              </w:rPr>
              <w:t xml:space="preserve"> </w:t>
            </w:r>
            <w:r w:rsidR="00035AF8" w:rsidRPr="009F16AC">
              <w:rPr>
                <w:rFonts w:ascii="Univers LT Std 47 Cn Lt" w:hAnsi="Univers LT Std 47 Cn Lt"/>
              </w:rPr>
              <w:t>regelmäßige Prüfungen</w:t>
            </w:r>
            <w:r w:rsidRPr="009F16AC">
              <w:rPr>
                <w:rFonts w:ascii="Univers LT Std 47 Cn Lt" w:hAnsi="Univers LT Std 47 Cn Lt"/>
              </w:rPr>
              <w:t xml:space="preserve"> ortsveränderlicher Geräte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9F16AC">
              <w:rPr>
                <w:rFonts w:ascii="Univers LT Std 47 Cn Lt" w:hAnsi="Univers LT Std 47 Cn Lt"/>
              </w:rPr>
              <w:t xml:space="preserve">  </w:t>
            </w:r>
            <w:r w:rsidR="00035AF8" w:rsidRPr="009F16AC">
              <w:rPr>
                <w:rFonts w:ascii="Univers LT Std 47 Cn Lt" w:hAnsi="Univers LT Std 47 Cn Lt"/>
              </w:rPr>
              <w:t>regelmäßige Prüfungen</w:t>
            </w:r>
            <w:r w:rsidRPr="009F16AC">
              <w:rPr>
                <w:rFonts w:ascii="Univers LT Std 47 Cn Lt" w:hAnsi="Univers LT Std 47 Cn Lt"/>
              </w:rPr>
              <w:t xml:space="preserve"> ortsfester Anlagen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Mechanische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entfällt</w:t>
            </w:r>
          </w:p>
        </w:tc>
      </w:tr>
      <w:tr w:rsidR="001C778A" w:rsidRPr="009F16AC" w:rsidTr="00C52F5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9F16AC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9F16AC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9F16AC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C778A" w:rsidRPr="009F16AC" w:rsidTr="00C52F5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Druckgasflaschen und Armaturen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Bei erhöhter Brandgefahr am Aufstellungsort </w:t>
            </w:r>
            <w:r w:rsidRPr="009F16AC">
              <w:rPr>
                <w:rFonts w:ascii="Univers LT Std 47 Cn Lt" w:hAnsi="Univers LT Std 47 Cn Lt"/>
                <w:noProof/>
              </w:rPr>
              <w:sym w:font="Wingdings" w:char="F0E0"/>
            </w:r>
            <w:r w:rsidRPr="009F16AC">
              <w:rPr>
                <w:rFonts w:ascii="Univers LT Std 47 Cn Lt" w:hAnsi="Univers LT Std 47 Cn Lt"/>
              </w:rPr>
              <w:t xml:space="preserve"> Aufstellung in Sicherheitszellen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gegen Umstürzen sichern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Termine der regelmäßigen Prüfung beachten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keine Lagerung und Bereitstellung von Druckgasflaschen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8" w:name="Text17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19" w:name="Text18"/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1C778A" w:rsidRPr="009F16AC" w:rsidRDefault="00035AF8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Druckgeräte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 xml:space="preserve">Spezielle technische Ausstattung für </w:t>
            </w:r>
            <w:proofErr w:type="spellStart"/>
            <w:r w:rsidRPr="009F16AC">
              <w:rPr>
                <w:rFonts w:ascii="Univers LT Std 47 Cn Lt" w:hAnsi="Univers LT Std 47 Cn Lt"/>
              </w:rPr>
              <w:t>Hochdruckautoklaven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7B50B6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P</w:t>
            </w:r>
            <w:r w:rsidR="001C778A" w:rsidRPr="009F16AC">
              <w:rPr>
                <w:rFonts w:ascii="Univers LT Std 47 Cn Lt" w:hAnsi="Univers LT Std 47 Cn Lt"/>
              </w:rPr>
              <w:t>rüfung vor erster Inbetriebnahme</w:t>
            </w:r>
            <w:r w:rsidRPr="009F16AC">
              <w:rPr>
                <w:rFonts w:ascii="Univers LT Std 47 Cn Lt" w:hAnsi="Univers LT Std 47 Cn Lt"/>
              </w:rPr>
              <w:t xml:space="preserve"> gemäß BetrSichV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1C778A" w:rsidRPr="009F16AC" w:rsidRDefault="00035AF8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</w:rPr>
              <w:t>regelmäßige Prüfungen</w:t>
            </w:r>
            <w:r w:rsidR="001C778A" w:rsidRPr="009F16AC">
              <w:rPr>
                <w:rFonts w:ascii="Univers LT Std 47 Cn Lt" w:hAnsi="Univers LT Std 47 Cn Lt"/>
              </w:rPr>
              <w:t xml:space="preserve"> gemäß </w:t>
            </w:r>
            <w:r w:rsidRPr="009F16AC">
              <w:rPr>
                <w:rFonts w:ascii="Univers LT Std 47 Cn Lt" w:hAnsi="Univers LT Std 47 Cn Lt"/>
              </w:rPr>
              <w:t>BetrSichV</w:t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9F16AC">
              <w:rPr>
                <w:rFonts w:ascii="Univers LT Std 47 Cn Lt" w:hAnsi="Univers LT Std 47 Cn Lt"/>
              </w:rPr>
              <w:t xml:space="preserve"> spezielle Betriebsanweisung für </w:t>
            </w:r>
            <w:proofErr w:type="spellStart"/>
            <w:r w:rsidRPr="009F16AC">
              <w:rPr>
                <w:rFonts w:ascii="Univers LT Std 47 Cn Lt" w:hAnsi="Univers LT Std 47 Cn Lt"/>
              </w:rPr>
              <w:t>Hochdruckautoklaven</w:t>
            </w:r>
            <w:proofErr w:type="spellEnd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20" w:name="Text19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</w:tbl>
    <w:p w:rsidR="001C778A" w:rsidRPr="009F16AC" w:rsidRDefault="001C778A">
      <w:pPr>
        <w:rPr>
          <w:rFonts w:ascii="Univers LT Std 47 Cn Lt" w:hAnsi="Univers LT Std 47 Cn Lt"/>
        </w:rPr>
      </w:pPr>
      <w:r w:rsidRPr="009F16AC">
        <w:rPr>
          <w:rFonts w:ascii="Univers LT Std 47 Cn Lt" w:hAnsi="Univers LT Std 47 Cn Lt"/>
        </w:rPr>
        <w:br w:type="page"/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11"/>
        <w:gridCol w:w="1911"/>
        <w:gridCol w:w="2023"/>
        <w:gridCol w:w="548"/>
        <w:gridCol w:w="14"/>
        <w:gridCol w:w="562"/>
        <w:gridCol w:w="795"/>
      </w:tblGrid>
      <w:tr w:rsidR="001C778A" w:rsidRPr="009F16AC"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lastRenderedPageBreak/>
              <w:t>Vakuum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nur geeignete Gefäße evakuieren </w:t>
            </w:r>
          </w:p>
        </w:tc>
        <w:tc>
          <w:tcPr>
            <w:tcW w:w="562" w:type="dxa"/>
            <w:gridSpan w:val="2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Splitterschutz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Siedeverzug verhindern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Sichtkontrolle auf Beschädigungen vor jedem Evakuieren 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21" w:name="Text20"/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1"/>
          </w:p>
        </w:tc>
        <w:tc>
          <w:tcPr>
            <w:tcW w:w="562" w:type="dxa"/>
            <w:gridSpan w:val="2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22" w:name="Text21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2"/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Zentrifugen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035AF8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regelmäßige Prüfungen</w:t>
            </w:r>
            <w:r w:rsidR="001C778A" w:rsidRPr="009F16AC">
              <w:rPr>
                <w:rFonts w:ascii="Univers LT Std 47 Cn Lt" w:hAnsi="Univers LT Std 47 Cn Lt"/>
              </w:rPr>
              <w:t xml:space="preserve"> in Abhängigkeit von der Art und dem Einsatz der Zentrifuge</w:t>
            </w:r>
          </w:p>
        </w:tc>
        <w:tc>
          <w:tcPr>
            <w:tcW w:w="548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5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spezielle Betriebsanweisung erstellen und beachten</w:t>
            </w:r>
          </w:p>
        </w:tc>
        <w:tc>
          <w:tcPr>
            <w:tcW w:w="548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5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Ultrazentrifugen: Betriebsbuch, Personen namentlich </w:t>
            </w:r>
            <w:proofErr w:type="spellStart"/>
            <w:r w:rsidRPr="009F16AC">
              <w:rPr>
                <w:rFonts w:ascii="Univers LT Std 47 Cn Lt" w:hAnsi="Univers LT Std 47 Cn Lt"/>
              </w:rPr>
              <w:t>benen-nen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, Wartung / </w:t>
            </w:r>
            <w:r w:rsidR="00035AF8" w:rsidRPr="009F16AC">
              <w:rPr>
                <w:rFonts w:ascii="Univers LT Std 47 Cn Lt" w:hAnsi="Univers LT Std 47 Cn Lt"/>
              </w:rPr>
              <w:t>regelmäßige Prüfungen</w:t>
            </w:r>
            <w:r w:rsidRPr="009F16AC">
              <w:rPr>
                <w:rFonts w:ascii="Univers LT Std 47 Cn Lt" w:hAnsi="Univers LT Std 47 Cn Lt"/>
              </w:rPr>
              <w:t xml:space="preserve"> durch </w:t>
            </w:r>
            <w:r w:rsidR="00035AF8" w:rsidRPr="009F16AC">
              <w:rPr>
                <w:rFonts w:ascii="Univers LT Std 47 Cn Lt" w:hAnsi="Univers LT Std 47 Cn Lt"/>
              </w:rPr>
              <w:t>Befähigte Person</w:t>
            </w:r>
          </w:p>
        </w:tc>
        <w:tc>
          <w:tcPr>
            <w:tcW w:w="548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5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23" w:name="Text22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3"/>
          </w:p>
        </w:tc>
        <w:tc>
          <w:tcPr>
            <w:tcW w:w="545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24" w:name="Text23"/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4"/>
          </w:p>
        </w:tc>
        <w:tc>
          <w:tcPr>
            <w:tcW w:w="545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scharfe und spitze 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Durchstichsichere Behälter zum Abwurf von Kanülen</w:t>
            </w:r>
          </w:p>
        </w:tc>
        <w:tc>
          <w:tcPr>
            <w:tcW w:w="545" w:type="dxa"/>
            <w:tcBorders>
              <w:top w:val="nil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2" w:type="dxa"/>
            <w:tcBorders>
              <w:top w:val="nil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Gegenstände</w:t>
            </w:r>
          </w:p>
        </w:tc>
        <w:bookmarkStart w:id="25" w:name="Text24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5"/>
          </w:p>
        </w:tc>
        <w:tc>
          <w:tcPr>
            <w:tcW w:w="545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26" w:name="Text25"/>
        <w:tc>
          <w:tcPr>
            <w:tcW w:w="5844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6"/>
          </w:p>
        </w:tc>
        <w:tc>
          <w:tcPr>
            <w:tcW w:w="545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2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blPrEx>
          <w:tblBorders>
            <w:bottom w:val="none" w:sz="0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physikalische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87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entfällt</w:t>
            </w:r>
          </w:p>
        </w:tc>
      </w:tr>
      <w:tr w:rsidR="001C778A" w:rsidRPr="009F16AC" w:rsidTr="00C52F5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9F16AC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9F16AC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9F16AC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C778A" w:rsidRPr="009F16AC" w:rsidTr="00C52F5E"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ionisierende Strahlung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falls Gefährdung vorhanden, </w:t>
            </w:r>
            <w:r w:rsidR="00C52F5E">
              <w:rPr>
                <w:rFonts w:ascii="Univers LT Std 47 Cn Lt" w:hAnsi="Univers LT Std 47 Cn Lt"/>
              </w:rPr>
              <w:t xml:space="preserve">GB Physiklabor </w:t>
            </w:r>
            <w:r w:rsidRPr="009F16AC">
              <w:rPr>
                <w:rFonts w:ascii="Univers LT Std 47 Cn Lt" w:hAnsi="Univers LT Std 47 Cn Lt"/>
              </w:rPr>
              <w:t>verwenden</w:t>
            </w:r>
          </w:p>
        </w:tc>
        <w:tc>
          <w:tcPr>
            <w:tcW w:w="562" w:type="dxa"/>
            <w:gridSpan w:val="2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(Röntgenstrahlung, </w:t>
            </w:r>
          </w:p>
        </w:tc>
        <w:bookmarkStart w:id="27" w:name="Text26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27"/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Radioaktivität)</w:t>
            </w:r>
          </w:p>
        </w:tc>
        <w:bookmarkStart w:id="28" w:name="Text27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29" w:name="Text28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9F16AC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nicht ionisierende 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Abschirmungen und Reflexionsschutz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nil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Strahlung (UV, IR, Laser, sichtbares Licht)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Not-Aus-Taster für die elektrische Versorgung des Lasersystems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optische Warneinrichtungen bei Lasern der Klasse 4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Laserschutzbeauftragte(r) mit entsprechender Fachkunde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Laserschutzbrillen entsprechend der </w:t>
            </w:r>
            <w:proofErr w:type="spellStart"/>
            <w:r w:rsidRPr="009F16AC">
              <w:rPr>
                <w:rFonts w:ascii="Univers LT Std 47 Cn Lt" w:hAnsi="Univers LT Std 47 Cn Lt"/>
              </w:rPr>
              <w:t>Gef.klasse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 des Lasers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 xml:space="preserve">UV-Schutzbrille 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0" w:name="Text29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0"/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1" w:name="Text30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1"/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Hitze, Kälte, Feuchte</w:t>
            </w:r>
          </w:p>
        </w:tc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18"/>
                <w:szCs w:val="18"/>
              </w:rPr>
              <w:sym w:font="Wingdings" w:char="F073"/>
            </w:r>
            <w:r w:rsidRPr="009F16AC">
              <w:rPr>
                <w:rFonts w:ascii="Univers LT Std 47 Cn Lt" w:hAnsi="Univers LT Std 47 Cn Lt"/>
              </w:rPr>
              <w:t xml:space="preserve">  Schutzkleidung beim Umgang mit </w:t>
            </w:r>
            <w:proofErr w:type="spellStart"/>
            <w:r w:rsidRPr="009F16AC">
              <w:rPr>
                <w:rFonts w:ascii="Univers LT Std 47 Cn Lt" w:hAnsi="Univers LT Std 47 Cn Lt"/>
              </w:rPr>
              <w:t>tiefkalt</w:t>
            </w:r>
            <w:proofErr w:type="spellEnd"/>
            <w:r w:rsidRPr="009F16AC">
              <w:rPr>
                <w:rFonts w:ascii="Univers LT Std 47 Cn Lt" w:hAnsi="Univers LT Std 47 Cn Lt"/>
              </w:rPr>
              <w:t xml:space="preserve"> verflüssigten Gasen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32" w:name="Text31"/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2"/>
          </w:p>
        </w:tc>
        <w:tc>
          <w:tcPr>
            <w:tcW w:w="562" w:type="dxa"/>
            <w:gridSpan w:val="2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3" w:name="Text32"/>
        <w:tc>
          <w:tcPr>
            <w:tcW w:w="5844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3"/>
          </w:p>
        </w:tc>
        <w:tc>
          <w:tcPr>
            <w:tcW w:w="562" w:type="dxa"/>
            <w:gridSpan w:val="2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 w:rsidTr="00C52F5E">
        <w:tblPrEx>
          <w:tblBorders>
            <w:bottom w:val="none" w:sz="0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Sonstige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87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entfällt</w:t>
            </w:r>
          </w:p>
        </w:tc>
      </w:tr>
      <w:tr w:rsidR="001C778A" w:rsidRPr="009F16AC" w:rsidTr="00C52F5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9F16AC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9F16AC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9F16AC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1C778A" w:rsidRPr="009F16AC" w:rsidTr="00C52F5E"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ergonomische Gestaltung</w:t>
            </w:r>
          </w:p>
        </w:tc>
        <w:tc>
          <w:tcPr>
            <w:tcW w:w="5844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Bildschirmarbeitsplatzanalysen sind gesondert durchzuführen, sofern noch nicht erfolgt.</w:t>
            </w:r>
          </w:p>
        </w:tc>
        <w:tc>
          <w:tcPr>
            <w:tcW w:w="562" w:type="dxa"/>
            <w:gridSpan w:val="2"/>
            <w:tcBorders>
              <w:top w:val="single" w:sz="12" w:space="0" w:color="auto"/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4" w:name="Text33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4"/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5" w:name="Text34"/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5"/>
          </w:p>
        </w:tc>
        <w:tc>
          <w:tcPr>
            <w:tcW w:w="562" w:type="dxa"/>
            <w:gridSpan w:val="2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Hautgefährdung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9F16AC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Hautschutzplan: geeignete Hautschutzmittel, Hautreinigungsmittel, Hautpflegemittel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tc>
          <w:tcPr>
            <w:tcW w:w="5844" w:type="dxa"/>
            <w:gridSpan w:val="3"/>
            <w:tcBorders>
              <w:left w:val="nil"/>
            </w:tcBorders>
          </w:tcPr>
          <w:p w:rsidR="001C778A" w:rsidRPr="009F16AC" w:rsidRDefault="001C778A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Bei Latex-Allergien: Handschuhe aus Ersatzmaterial</w:t>
            </w:r>
          </w:p>
        </w:tc>
        <w:tc>
          <w:tcPr>
            <w:tcW w:w="562" w:type="dxa"/>
            <w:gridSpan w:val="2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6" w:name="Text35"/>
        <w:tc>
          <w:tcPr>
            <w:tcW w:w="5844" w:type="dxa"/>
            <w:gridSpan w:val="3"/>
            <w:tcBorders>
              <w:left w:val="nil"/>
              <w:bottom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6"/>
          </w:p>
        </w:tc>
        <w:tc>
          <w:tcPr>
            <w:tcW w:w="562" w:type="dxa"/>
            <w:gridSpan w:val="2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nil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1C778A" w:rsidRPr="009F16AC"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</w:p>
        </w:tc>
        <w:bookmarkStart w:id="37" w:name="Text36"/>
        <w:tc>
          <w:tcPr>
            <w:tcW w:w="5844" w:type="dxa"/>
            <w:gridSpan w:val="3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16AC">
              <w:rPr>
                <w:rFonts w:ascii="Univers LT Std 47 Cn Lt" w:hAnsi="Univers LT Std 47 Cn Lt"/>
              </w:rPr>
              <w:instrText xml:space="preserve"> FORMTEXT </w:instrText>
            </w:r>
            <w:r w:rsidRPr="009F16AC">
              <w:rPr>
                <w:rFonts w:ascii="Univers LT Std 47 Cn Lt" w:hAnsi="Univers LT Std 47 Cn Lt"/>
              </w:rPr>
            </w:r>
            <w:r w:rsidRPr="009F16AC">
              <w:rPr>
                <w:rFonts w:ascii="Univers LT Std 47 Cn Lt" w:hAnsi="Univers LT Std 47 Cn Lt"/>
              </w:rPr>
              <w:fldChar w:fldCharType="separate"/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  <w:noProof/>
              </w:rPr>
              <w:t> </w:t>
            </w:r>
            <w:r w:rsidRPr="009F16AC">
              <w:rPr>
                <w:rFonts w:ascii="Univers LT Std 47 Cn Lt" w:hAnsi="Univers LT Std 47 Cn Lt"/>
              </w:rPr>
              <w:fldChar w:fldCharType="end"/>
            </w:r>
            <w:bookmarkEnd w:id="37"/>
          </w:p>
        </w:tc>
        <w:tc>
          <w:tcPr>
            <w:tcW w:w="562" w:type="dxa"/>
            <w:gridSpan w:val="2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2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87" w:type="dxa"/>
            <w:tcBorders>
              <w:left w:val="nil"/>
              <w:bottom w:val="single" w:sz="12" w:space="0" w:color="auto"/>
            </w:tcBorders>
          </w:tcPr>
          <w:p w:rsidR="001C778A" w:rsidRPr="009F16AC" w:rsidRDefault="001C778A">
            <w:pPr>
              <w:jc w:val="center"/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</w:r>
            <w:r w:rsidR="00C52F5E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9F16AC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</w:tbl>
    <w:p w:rsidR="001C778A" w:rsidRPr="009F16AC" w:rsidRDefault="001C778A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717"/>
      </w:tblGrid>
      <w:tr w:rsidR="001C778A" w:rsidRPr="009F16AC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Literaturhinweise: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1C778A" w:rsidRPr="009F16AC" w:rsidRDefault="00F01F74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„Sicheres Arbeiten in Laboratorien – Grundlagen und Handlungshilfen“ – DGUV 213-850</w:t>
            </w:r>
          </w:p>
          <w:p w:rsidR="001C778A" w:rsidRPr="009F16AC" w:rsidRDefault="001C778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Gefahrstoffvero</w:t>
            </w:r>
            <w:r w:rsidR="007F715A" w:rsidRPr="009F16AC">
              <w:rPr>
                <w:rFonts w:ascii="Univers LT Std 47 Cn Lt" w:hAnsi="Univers LT Std 47 Cn Lt"/>
              </w:rPr>
              <w:t>rdnung (GefStoffV);</w:t>
            </w:r>
            <w:r w:rsidRPr="009F16AC">
              <w:rPr>
                <w:rFonts w:ascii="Univers LT Std 47 Cn Lt" w:hAnsi="Univers LT Std 47 Cn Lt"/>
              </w:rPr>
              <w:t xml:space="preserve"> Technische Regeln für Gefahrstoffe (TRGS);</w:t>
            </w:r>
          </w:p>
          <w:p w:rsidR="001C778A" w:rsidRPr="009F16AC" w:rsidRDefault="007F715A">
            <w:pPr>
              <w:rPr>
                <w:rFonts w:ascii="Univers LT Std 47 Cn Lt" w:hAnsi="Univers LT Std 47 Cn Lt"/>
              </w:rPr>
            </w:pPr>
            <w:r w:rsidRPr="009F16AC">
              <w:rPr>
                <w:rFonts w:ascii="Univers LT Std 47 Cn Lt" w:hAnsi="Univers LT Std 47 Cn Lt"/>
              </w:rPr>
              <w:t>Betriebssicherheitsverordnung (BetrSichV)</w:t>
            </w:r>
          </w:p>
        </w:tc>
      </w:tr>
    </w:tbl>
    <w:p w:rsidR="001C778A" w:rsidRPr="009F16AC" w:rsidRDefault="001C778A">
      <w:pPr>
        <w:rPr>
          <w:rFonts w:ascii="Univers LT Std 47 Cn Lt" w:hAnsi="Univers LT Std 47 Cn Lt"/>
        </w:rPr>
      </w:pPr>
    </w:p>
    <w:sectPr w:rsidR="001C778A" w:rsidRPr="009F16A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57" w:right="425" w:bottom="794" w:left="1134" w:header="709" w:footer="709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53" w:rsidRDefault="00135853">
      <w:r>
        <w:separator/>
      </w:r>
    </w:p>
  </w:endnote>
  <w:endnote w:type="continuationSeparator" w:id="0">
    <w:p w:rsidR="00135853" w:rsidRDefault="001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4E" w:rsidRDefault="006E224E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spacing w:before="0" w:line="240" w:lineRule="auto"/>
      <w:ind w:left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4E" w:rsidRPr="009F16AC" w:rsidRDefault="006E224E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  <w:rPr>
        <w:rFonts w:ascii="Univers LT Std 47 Cn Lt" w:hAnsi="Univers LT Std 47 Cn Lt" w:cs="Times New Roman"/>
        <w:sz w:val="20"/>
        <w:szCs w:val="20"/>
      </w:rPr>
    </w:pPr>
    <w:r w:rsidRPr="009F16AC">
      <w:rPr>
        <w:rFonts w:ascii="Univers LT Std 47 Cn Lt" w:hAnsi="Univers LT Std 47 Cn Lt" w:cs="Times New Roman"/>
        <w:sz w:val="20"/>
        <w:szCs w:val="20"/>
      </w:rPr>
      <w:sym w:font="Wingdings" w:char="F06F"/>
    </w:r>
    <w:r w:rsidRPr="009F16AC">
      <w:rPr>
        <w:rFonts w:ascii="Univers LT Std 47 Cn Lt" w:hAnsi="Univers LT Std 47 Cn Lt" w:cs="Times New Roman"/>
        <w:sz w:val="20"/>
        <w:szCs w:val="20"/>
      </w:rPr>
      <w:t>* Wenn zutreffend, bitte ankreuzen!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53" w:rsidRDefault="00135853">
      <w:r>
        <w:separator/>
      </w:r>
    </w:p>
  </w:footnote>
  <w:footnote w:type="continuationSeparator" w:id="0">
    <w:p w:rsidR="00135853" w:rsidRDefault="0013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4E" w:rsidRDefault="006E224E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2F5E">
      <w:rPr>
        <w:rStyle w:val="Seitenzahl"/>
        <w:noProof/>
      </w:rPr>
      <w:t>2</w:t>
    </w:r>
    <w:r>
      <w:rPr>
        <w:rStyle w:val="Seitenzahl"/>
      </w:rPr>
      <w:fldChar w:fldCharType="end"/>
    </w:r>
  </w:p>
  <w:p w:rsidR="006E224E" w:rsidRDefault="006E224E">
    <w:pPr>
      <w:pStyle w:val="Kopfzeile"/>
      <w:spacing w:before="0" w:line="240" w:lineRule="auto"/>
      <w:ind w:right="36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75"/>
      <w:gridCol w:w="3501"/>
    </w:tblGrid>
    <w:tr w:rsidR="006E224E">
      <w:tc>
        <w:tcPr>
          <w:tcW w:w="6875" w:type="dxa"/>
          <w:tcBorders>
            <w:top w:val="single" w:sz="12" w:space="0" w:color="auto"/>
            <w:bottom w:val="nil"/>
            <w:right w:val="nil"/>
          </w:tcBorders>
          <w:shd w:val="pct10" w:color="auto" w:fill="auto"/>
        </w:tcPr>
        <w:p w:rsidR="006E224E" w:rsidRPr="009F16AC" w:rsidRDefault="006E224E">
          <w:pPr>
            <w:rPr>
              <w:rFonts w:ascii="Univers LT Std 47 Cn Lt" w:hAnsi="Univers LT Std 47 Cn Lt"/>
            </w:rPr>
          </w:pPr>
          <w:r w:rsidRPr="009F16AC">
            <w:rPr>
              <w:rFonts w:ascii="Univers LT Std 47 Cn Lt" w:hAnsi="Univers LT Std 47 Cn Lt"/>
              <w:b/>
              <w:bCs/>
              <w:sz w:val="24"/>
              <w:szCs w:val="24"/>
            </w:rPr>
            <w:t>Gefährdungsbeurteilung gemäß § 5 Arbeitsschutzgesetz</w:t>
          </w:r>
        </w:p>
      </w:tc>
      <w:tc>
        <w:tcPr>
          <w:tcW w:w="3501" w:type="dxa"/>
          <w:tcBorders>
            <w:top w:val="single" w:sz="12" w:space="0" w:color="auto"/>
            <w:left w:val="nil"/>
            <w:bottom w:val="nil"/>
          </w:tcBorders>
          <w:shd w:val="pct10" w:color="auto" w:fill="auto"/>
        </w:tcPr>
        <w:p w:rsidR="006E224E" w:rsidRPr="009F16AC" w:rsidRDefault="009F16AC">
          <w:pPr>
            <w:jc w:val="right"/>
            <w:rPr>
              <w:rFonts w:ascii="Univers LT Std 47 Cn Lt" w:hAnsi="Univers LT Std 47 Cn Lt"/>
            </w:rPr>
          </w:pPr>
          <w:r w:rsidRPr="009F16AC">
            <w:rPr>
              <w:rFonts w:ascii="Univers LT Std 47 Cn Lt" w:hAnsi="Univers LT Std 47 Cn Lt"/>
              <w:noProof/>
            </w:rPr>
            <w:drawing>
              <wp:inline distT="0" distB="0" distL="0" distR="0" wp14:anchorId="5B36FDBF" wp14:editId="67B15E2D">
                <wp:extent cx="1838325" cy="562254"/>
                <wp:effectExtent l="0" t="0" r="0" b="9525"/>
                <wp:docPr id="1" name="Grafik 1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62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224E">
      <w:tc>
        <w:tcPr>
          <w:tcW w:w="10376" w:type="dxa"/>
          <w:gridSpan w:val="2"/>
          <w:tcBorders>
            <w:top w:val="nil"/>
            <w:bottom w:val="single" w:sz="12" w:space="0" w:color="auto"/>
          </w:tcBorders>
          <w:shd w:val="pct10" w:color="auto" w:fill="auto"/>
        </w:tcPr>
        <w:p w:rsidR="006E224E" w:rsidRPr="009F16AC" w:rsidRDefault="006E224E">
          <w:pPr>
            <w:jc w:val="center"/>
            <w:rPr>
              <w:rFonts w:ascii="Univers LT Std 47 Cn Lt" w:hAnsi="Univers LT Std 47 Cn Lt"/>
              <w:b/>
              <w:bCs/>
              <w:sz w:val="14"/>
              <w:szCs w:val="14"/>
            </w:rPr>
          </w:pPr>
          <w:r w:rsidRPr="009F16AC">
            <w:rPr>
              <w:rFonts w:ascii="Univers LT Std 47 Cn Lt" w:hAnsi="Univers LT Std 47 Cn Lt"/>
              <w:b/>
              <w:bCs/>
              <w:sz w:val="28"/>
              <w:szCs w:val="28"/>
            </w:rPr>
            <w:t>Arbeitsplätze in chemisch orientierten Laboratorien</w:t>
          </w:r>
        </w:p>
      </w:tc>
    </w:tr>
  </w:tbl>
  <w:p w:rsidR="006E224E" w:rsidRDefault="006E224E">
    <w:pPr>
      <w:pStyle w:val="Kopfzeil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2E46B43"/>
    <w:multiLevelType w:val="singleLevel"/>
    <w:tmpl w:val="66C2C1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  <w:num w:numId="7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8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9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A7"/>
    <w:rsid w:val="00035AF8"/>
    <w:rsid w:val="00135853"/>
    <w:rsid w:val="00137E6B"/>
    <w:rsid w:val="001A3977"/>
    <w:rsid w:val="001C778A"/>
    <w:rsid w:val="001E058A"/>
    <w:rsid w:val="00240009"/>
    <w:rsid w:val="0049499A"/>
    <w:rsid w:val="006E224E"/>
    <w:rsid w:val="0077582B"/>
    <w:rsid w:val="007B50B6"/>
    <w:rsid w:val="007F715A"/>
    <w:rsid w:val="009D109B"/>
    <w:rsid w:val="009F16AC"/>
    <w:rsid w:val="00B652A5"/>
    <w:rsid w:val="00C3526E"/>
    <w:rsid w:val="00C52F5E"/>
    <w:rsid w:val="00CF674C"/>
    <w:rsid w:val="00D662C2"/>
    <w:rsid w:val="00D95115"/>
    <w:rsid w:val="00E75A7D"/>
    <w:rsid w:val="00F01F74"/>
    <w:rsid w:val="00F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9D109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9D10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9D109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9D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11317</Characters>
  <Application>Microsoft Office Word</Application>
  <DocSecurity>0</DocSecurity>
  <Lines>94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 chemische Laboratorien</vt:lpstr>
    </vt:vector>
  </TitlesOfParts>
  <Company>Uni - Magdeburg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 chemische Laboratorien</dc:title>
  <dc:subject>endgültige Version</dc:subject>
  <dc:creator>Anja Jubelius</dc:creator>
  <cp:lastModifiedBy>Ralf Kolbe</cp:lastModifiedBy>
  <cp:revision>4</cp:revision>
  <cp:lastPrinted>2017-07-10T08:36:00Z</cp:lastPrinted>
  <dcterms:created xsi:type="dcterms:W3CDTF">2020-02-25T07:51:00Z</dcterms:created>
  <dcterms:modified xsi:type="dcterms:W3CDTF">2020-02-25T11:34:00Z</dcterms:modified>
</cp:coreProperties>
</file>