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6" w:rsidRDefault="006E1C96" w:rsidP="00E62986">
      <w:pPr>
        <w:jc w:val="center"/>
        <w:rPr>
          <w:rFonts w:ascii="Arial Black" w:hAnsi="Arial Black"/>
          <w:sz w:val="56"/>
          <w:szCs w:val="56"/>
          <w:lang w:val="en-US"/>
        </w:rPr>
      </w:pPr>
      <w:r w:rsidRPr="00D40E2B">
        <w:rPr>
          <w:rFonts w:ascii="Arial Black" w:hAnsi="Arial Black"/>
          <w:sz w:val="56"/>
          <w:szCs w:val="56"/>
          <w:lang w:val="en-US"/>
        </w:rPr>
        <w:t>Placement Offer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670"/>
      </w:tblGrid>
      <w:tr w:rsidR="006E1C96" w:rsidTr="008C15AF">
        <w:tc>
          <w:tcPr>
            <w:tcW w:w="8897" w:type="dxa"/>
            <w:gridSpan w:val="2"/>
            <w:shd w:val="clear" w:color="auto" w:fill="BFBFBF"/>
          </w:tcPr>
          <w:p w:rsidR="006E1C96" w:rsidRPr="008C15AF" w:rsidRDefault="006E1C96" w:rsidP="00787A16">
            <w:pPr>
              <w:rPr>
                <w:b/>
                <w:sz w:val="28"/>
                <w:szCs w:val="28"/>
              </w:rPr>
            </w:pPr>
            <w:r w:rsidRPr="008C15AF">
              <w:rPr>
                <w:b/>
                <w:sz w:val="28"/>
                <w:szCs w:val="28"/>
              </w:rPr>
              <w:t>EMPLOYER  INFORMATION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Name of organization</w:t>
            </w:r>
          </w:p>
        </w:tc>
        <w:tc>
          <w:tcPr>
            <w:tcW w:w="5670" w:type="dxa"/>
          </w:tcPr>
          <w:p w:rsidR="006E1C96" w:rsidRPr="00426FCC" w:rsidRDefault="006E1C96" w:rsidP="002252FD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</w:rPr>
              <w:t xml:space="preserve">Centre National d'Information Jeunes /National Youth Information Centre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Address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  <w:lang w:val="fr-FR"/>
              </w:rPr>
            </w:pPr>
            <w:r w:rsidRPr="00426FCC">
              <w:rPr>
                <w:rFonts w:ascii="Times New Roman" w:hAnsi="Times New Roman"/>
                <w:lang w:val="fr-FR"/>
              </w:rPr>
              <w:t>87, route de Thionville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Postal Code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  <w:lang w:val="fr-FR"/>
              </w:rPr>
              <w:t>L-2611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City</w:t>
            </w:r>
          </w:p>
        </w:tc>
        <w:tc>
          <w:tcPr>
            <w:tcW w:w="5670" w:type="dxa"/>
          </w:tcPr>
          <w:p w:rsidR="006E1C96" w:rsidRPr="00426FCC" w:rsidRDefault="006E1C96" w:rsidP="002D40D9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  <w:lang w:val="fr-FR"/>
              </w:rPr>
              <w:t>Luxembourg,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Country</w:t>
            </w:r>
          </w:p>
        </w:tc>
        <w:tc>
          <w:tcPr>
            <w:tcW w:w="5670" w:type="dxa"/>
          </w:tcPr>
          <w:p w:rsidR="006E1C96" w:rsidRPr="00426FCC" w:rsidRDefault="006E1C96" w:rsidP="002D40D9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  <w:lang w:val="fr-FR"/>
              </w:rPr>
              <w:t>Luxembourg,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Telephone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  <w:color w:val="333333"/>
                <w:shd w:val="clear" w:color="auto" w:fill="FFFFFF"/>
              </w:rPr>
              <w:t>+352  26 29 3-200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Fax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  <w:color w:val="333333"/>
                <w:shd w:val="clear" w:color="auto" w:fill="FFFFFF"/>
              </w:rPr>
              <w:t>+352  26 29 3-215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E-mail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hyperlink r:id="rId7" w:history="1">
              <w:r w:rsidRPr="00657889">
                <w:rPr>
                  <w:rStyle w:val="Hyperlink"/>
                  <w:rFonts w:ascii="Times New Roman" w:hAnsi="Times New Roman"/>
                </w:rPr>
                <w:t>info@cij.lu</w:t>
              </w:r>
            </w:hyperlink>
            <w:r w:rsidRPr="00426FCC">
              <w:rPr>
                <w:rFonts w:ascii="Times New Roman" w:hAnsi="Times New Roman"/>
              </w:rPr>
              <w:t xml:space="preserve">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Website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hyperlink r:id="rId8" w:history="1">
              <w:r w:rsidRPr="00426FCC">
                <w:rPr>
                  <w:rStyle w:val="Hyperlink"/>
                  <w:rFonts w:ascii="Times New Roman" w:hAnsi="Times New Roman"/>
                </w:rPr>
                <w:t>www.cij.lu</w:t>
              </w:r>
            </w:hyperlink>
            <w:r w:rsidRPr="00426FCC">
              <w:rPr>
                <w:rFonts w:ascii="Times New Roman" w:hAnsi="Times New Roman"/>
              </w:rPr>
              <w:t xml:space="preserve">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Number of employees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</w:rPr>
              <w:t>11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Year of foundation</w:t>
            </w:r>
          </w:p>
        </w:tc>
        <w:tc>
          <w:tcPr>
            <w:tcW w:w="5670" w:type="dxa"/>
          </w:tcPr>
          <w:p w:rsidR="006E1C96" w:rsidRPr="00426FCC" w:rsidRDefault="006E1C96" w:rsidP="002252FD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</w:rPr>
              <w:t>1987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Contact person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</w:rPr>
              <w:t xml:space="preserve">Stephany Zawasdzky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Department / Function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</w:rPr>
              <w:t xml:space="preserve">European Youth Programme/Eurodesk Coordinator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Direct telephone number</w:t>
            </w:r>
          </w:p>
        </w:tc>
        <w:tc>
          <w:tcPr>
            <w:tcW w:w="5670" w:type="dxa"/>
          </w:tcPr>
          <w:p w:rsidR="006E1C96" w:rsidRPr="00426FCC" w:rsidRDefault="006E1C96" w:rsidP="00AE217B">
            <w:pPr>
              <w:rPr>
                <w:rFonts w:ascii="Times New Roman" w:hAnsi="Times New Roman"/>
              </w:rPr>
            </w:pPr>
            <w:r w:rsidRPr="00426FCC">
              <w:rPr>
                <w:rFonts w:ascii="Times New Roman" w:hAnsi="Times New Roman"/>
                <w:color w:val="333333"/>
                <w:shd w:val="clear" w:color="auto" w:fill="FFFFFF"/>
              </w:rPr>
              <w:t>+352  26 29 3-219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Direct e-mail address</w:t>
            </w:r>
          </w:p>
        </w:tc>
        <w:tc>
          <w:tcPr>
            <w:tcW w:w="5670" w:type="dxa"/>
          </w:tcPr>
          <w:p w:rsidR="006E1C96" w:rsidRPr="00426FCC" w:rsidRDefault="006E1C96" w:rsidP="002D40D9">
            <w:pPr>
              <w:rPr>
                <w:rFonts w:ascii="Times New Roman" w:hAnsi="Times New Roman"/>
              </w:rPr>
            </w:pPr>
            <w:hyperlink r:id="rId9" w:history="1">
              <w:r w:rsidRPr="00426FCC">
                <w:rPr>
                  <w:rStyle w:val="Hyperlink"/>
                  <w:rFonts w:ascii="Times New Roman" w:hAnsi="Times New Roman"/>
                </w:rPr>
                <w:t>stephany@cij.lu</w:t>
              </w:r>
            </w:hyperlink>
          </w:p>
        </w:tc>
      </w:tr>
      <w:tr w:rsidR="006E1C96" w:rsidTr="008C15AF">
        <w:tc>
          <w:tcPr>
            <w:tcW w:w="3227" w:type="dxa"/>
          </w:tcPr>
          <w:p w:rsidR="006E1C96" w:rsidRDefault="006E1C96">
            <w:r>
              <w:t>Short Description of the Company</w:t>
            </w:r>
          </w:p>
        </w:tc>
        <w:tc>
          <w:tcPr>
            <w:tcW w:w="5670" w:type="dxa"/>
          </w:tcPr>
          <w:p w:rsidR="006E1C96" w:rsidRPr="00426FCC" w:rsidRDefault="006E1C96" w:rsidP="00426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GB"/>
              </w:rPr>
            </w:pPr>
            <w:r w:rsidRPr="00426FCC">
              <w:rPr>
                <w:rFonts w:ascii="Times New Roman" w:hAnsi="Times New Roman"/>
                <w:color w:val="000000"/>
                <w:lang w:val="fr-FR"/>
              </w:rPr>
              <w:t>Youth Information Centre / The</w:t>
            </w:r>
            <w:r w:rsidRPr="00426FCC">
              <w:rPr>
                <w:rStyle w:val="apple-converted-space"/>
                <w:rFonts w:ascii="Times New Roman" w:hAnsi="Times New Roman"/>
                <w:color w:val="000000"/>
                <w:lang w:val="fr-FR"/>
              </w:rPr>
              <w:t> </w:t>
            </w:r>
            <w:r w:rsidRPr="00426FCC">
              <w:rPr>
                <w:rFonts w:ascii="Times New Roman" w:hAnsi="Times New Roman"/>
                <w:b/>
                <w:bCs/>
                <w:color w:val="000000"/>
                <w:lang w:val="fr-FR"/>
              </w:rPr>
              <w:t>C</w:t>
            </w:r>
            <w:r w:rsidRPr="00426FCC">
              <w:rPr>
                <w:rFonts w:ascii="Times New Roman" w:hAnsi="Times New Roman"/>
                <w:color w:val="000000"/>
                <w:lang w:val="fr-FR"/>
              </w:rPr>
              <w:t>entre</w:t>
            </w:r>
            <w:r w:rsidRPr="00426FCC">
              <w:rPr>
                <w:rStyle w:val="apple-converted-space"/>
                <w:rFonts w:ascii="Times New Roman" w:hAnsi="Times New Roman"/>
                <w:color w:val="000000"/>
                <w:lang w:val="fr-FR"/>
              </w:rPr>
              <w:t> </w:t>
            </w:r>
            <w:r w:rsidRPr="00426FCC">
              <w:rPr>
                <w:rFonts w:ascii="Times New Roman" w:hAnsi="Times New Roman"/>
                <w:b/>
                <w:bCs/>
                <w:color w:val="000000"/>
                <w:lang w:val="fr-FR"/>
              </w:rPr>
              <w:t>I</w:t>
            </w:r>
            <w:r w:rsidRPr="00426FCC">
              <w:rPr>
                <w:rFonts w:ascii="Times New Roman" w:hAnsi="Times New Roman"/>
                <w:color w:val="000000"/>
                <w:lang w:val="fr-FR"/>
              </w:rPr>
              <w:t>nformation</w:t>
            </w:r>
            <w:r w:rsidRPr="00426FCC">
              <w:rPr>
                <w:rStyle w:val="apple-converted-space"/>
                <w:rFonts w:ascii="Times New Roman" w:hAnsi="Times New Roman"/>
                <w:color w:val="000000"/>
                <w:lang w:val="fr-FR"/>
              </w:rPr>
              <w:t> </w:t>
            </w:r>
            <w:r w:rsidRPr="00426FCC">
              <w:rPr>
                <w:rFonts w:ascii="Times New Roman" w:hAnsi="Times New Roman"/>
                <w:b/>
                <w:bCs/>
                <w:color w:val="000000"/>
                <w:lang w:val="fr-FR"/>
              </w:rPr>
              <w:t>J</w:t>
            </w:r>
            <w:r w:rsidRPr="00426FCC">
              <w:rPr>
                <w:rFonts w:ascii="Times New Roman" w:hAnsi="Times New Roman"/>
                <w:color w:val="000000"/>
                <w:lang w:val="fr-FR"/>
              </w:rPr>
              <w:t>eunesse</w:t>
            </w:r>
            <w:r>
              <w:rPr>
                <w:rFonts w:ascii="Times New Roman" w:hAnsi="Times New Roman"/>
                <w:color w:val="000000"/>
                <w:lang w:val="fr-FR"/>
              </w:rPr>
              <w:t xml:space="preserve"> is a non-profit organisation</w:t>
            </w:r>
            <w:r w:rsidRPr="00426FCC">
              <w:rPr>
                <w:rFonts w:ascii="Times New Roman" w:hAnsi="Times New Roman"/>
                <w:color w:val="000000"/>
                <w:lang w:val="fr-FR"/>
              </w:rPr>
              <w:t xml:space="preserve">. </w:t>
            </w:r>
            <w:r w:rsidRPr="00426FCC">
              <w:rPr>
                <w:rFonts w:ascii="Times New Roman" w:hAnsi="Times New Roman"/>
                <w:lang w:val="en-GB"/>
              </w:rPr>
              <w:t>Youth Information Centre provide a free, confidential information service to young people and those who work with them on a wide range of subjects including education, employment matters, leisure, sport, travel and European opportunities.</w:t>
            </w:r>
            <w:r w:rsidRPr="00426FCC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426FCC">
              <w:rPr>
                <w:rFonts w:ascii="Times New Roman" w:hAnsi="Times New Roman"/>
                <w:lang w:val="en-GB"/>
              </w:rPr>
              <w:t>The CIJ</w:t>
            </w:r>
            <w:r w:rsidRPr="00426FCC">
              <w:rPr>
                <w:rStyle w:val="apple-converted-space"/>
                <w:rFonts w:ascii="Times New Roman" w:hAnsi="Times New Roman"/>
                <w:color w:val="262626"/>
                <w:lang w:val="en-GB"/>
              </w:rPr>
              <w:t> </w:t>
            </w:r>
            <w:r w:rsidRPr="00426FCC">
              <w:rPr>
                <w:rFonts w:ascii="Times New Roman" w:hAnsi="Times New Roman"/>
                <w:lang w:val="en-GB"/>
              </w:rPr>
              <w:t>is the</w:t>
            </w:r>
            <w:r w:rsidRPr="00426FCC">
              <w:rPr>
                <w:rStyle w:val="apple-converted-space"/>
                <w:rFonts w:ascii="Times New Roman" w:hAnsi="Times New Roman"/>
                <w:color w:val="262626"/>
                <w:lang w:val="en-GB"/>
              </w:rPr>
              <w:t> </w:t>
            </w:r>
            <w:r w:rsidRPr="00426FCC">
              <w:rPr>
                <w:rFonts w:ascii="Times New Roman" w:hAnsi="Times New Roman"/>
                <w:lang w:val="en-GB"/>
              </w:rPr>
              <w:t xml:space="preserve">first point of contact for a young person seeking information on any subject of interest or concern. </w:t>
            </w:r>
            <w:r w:rsidRPr="00426FCC">
              <w:rPr>
                <w:rFonts w:ascii="Times New Roman" w:hAnsi="Times New Roman"/>
                <w:color w:val="000000"/>
                <w:lang w:val="en-GB"/>
              </w:rPr>
              <w:t>CIJ works in full compliance with the Youth Information charter and fully subsidized by the Ministry of National Education of child services</w:t>
            </w:r>
            <w:r w:rsidRPr="00426FCC">
              <w:rPr>
                <w:rFonts w:ascii="Times New Roman" w:hAnsi="Times New Roman"/>
                <w:lang w:val="en-GB"/>
              </w:rPr>
              <w:t>.</w:t>
            </w:r>
          </w:p>
        </w:tc>
      </w:tr>
    </w:tbl>
    <w:p w:rsidR="006E1C96" w:rsidRDefault="006E1C96"/>
    <w:p w:rsidR="006E1C96" w:rsidRDefault="006E1C9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670"/>
      </w:tblGrid>
      <w:tr w:rsidR="006E1C96" w:rsidTr="008C15AF">
        <w:tc>
          <w:tcPr>
            <w:tcW w:w="8897" w:type="dxa"/>
            <w:gridSpan w:val="2"/>
            <w:shd w:val="clear" w:color="auto" w:fill="BFBFBF"/>
          </w:tcPr>
          <w:p w:rsidR="006E1C96" w:rsidRPr="008C15AF" w:rsidRDefault="006E1C96" w:rsidP="008C15AF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8C15AF">
              <w:rPr>
                <w:b/>
                <w:sz w:val="28"/>
                <w:szCs w:val="28"/>
              </w:rPr>
              <w:t>PLACEMENT INFORMATION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Department / Function</w:t>
            </w:r>
          </w:p>
        </w:tc>
        <w:tc>
          <w:tcPr>
            <w:tcW w:w="5670" w:type="dxa"/>
          </w:tcPr>
          <w:p w:rsidR="006E1C96" w:rsidRPr="00CA0AA4" w:rsidRDefault="006E1C96" w:rsidP="002252FD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t xml:space="preserve">European Youth Programme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Description of activities</w:t>
            </w:r>
          </w:p>
        </w:tc>
        <w:tc>
          <w:tcPr>
            <w:tcW w:w="5670" w:type="dxa"/>
          </w:tcPr>
          <w:p w:rsidR="006E1C96" w:rsidRPr="00CA0AA4" w:rsidRDefault="006E1C96" w:rsidP="00667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hd w:val="clear" w:color="auto" w:fill="FFFFFF"/>
                <w:lang w:val="en-GB"/>
              </w:rPr>
            </w:pPr>
            <w:r w:rsidRPr="00CA0AA4">
              <w:rPr>
                <w:rFonts w:ascii="Times New Roman" w:hAnsi="Times New Roman"/>
                <w:shd w:val="clear" w:color="auto" w:fill="FFFFFF"/>
                <w:lang w:val="en-GB"/>
              </w:rPr>
              <w:t>Implementation of communication efforts across various online platforms: website and blog, social media etc.</w:t>
            </w:r>
          </w:p>
          <w:p w:rsidR="006E1C96" w:rsidRPr="00CA0AA4" w:rsidRDefault="006E1C96" w:rsidP="00667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A0AA4">
              <w:rPr>
                <w:rFonts w:ascii="Times New Roman" w:hAnsi="Times New Roman"/>
                <w:shd w:val="clear" w:color="auto" w:fill="FFFFFF"/>
                <w:lang w:val="en-GB"/>
              </w:rPr>
              <w:t xml:space="preserve">Search for relevant information for the youth. </w:t>
            </w:r>
          </w:p>
          <w:p w:rsidR="006E1C96" w:rsidRPr="00CA0AA4" w:rsidRDefault="006E1C96" w:rsidP="00CA0A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CA0AA4">
              <w:rPr>
                <w:rFonts w:ascii="Times New Roman" w:hAnsi="Times New Roman"/>
                <w:shd w:val="clear" w:color="auto" w:fill="FFFFFF"/>
                <w:lang w:val="en-GB"/>
              </w:rPr>
              <w:t>Redaction of articles of youth interest (for the website and  CIJ’s journal</w:t>
            </w:r>
            <w:r>
              <w:rPr>
                <w:rFonts w:ascii="Times New Roman" w:hAnsi="Times New Roman"/>
                <w:shd w:val="clear" w:color="auto" w:fill="FFFFFF"/>
                <w:lang w:val="en-GB"/>
              </w:rPr>
              <w:t xml:space="preserve"> “SLAM” </w:t>
            </w:r>
            <w:r w:rsidRPr="00CA0AA4">
              <w:rPr>
                <w:rFonts w:ascii="Times New Roman" w:hAnsi="Times New Roman"/>
                <w:shd w:val="clear" w:color="auto" w:fill="FFFFFF"/>
                <w:lang w:val="en-GB"/>
              </w:rPr>
              <w:t>)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Duration</w:t>
            </w:r>
          </w:p>
        </w:tc>
        <w:tc>
          <w:tcPr>
            <w:tcW w:w="5670" w:type="dxa"/>
          </w:tcPr>
          <w:p w:rsidR="006E1C96" w:rsidRPr="00CA0AA4" w:rsidRDefault="006E1C96" w:rsidP="00C50B5B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t xml:space="preserve">6 months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Working hours / Weekly hours</w:t>
            </w:r>
          </w:p>
        </w:tc>
        <w:tc>
          <w:tcPr>
            <w:tcW w:w="5670" w:type="dxa"/>
          </w:tcPr>
          <w:p w:rsidR="006E1C96" w:rsidRPr="00CA0AA4" w:rsidRDefault="006E1C96" w:rsidP="002D40D9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t xml:space="preserve">6 hours day / 30 hours weekly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City</w:t>
            </w:r>
          </w:p>
        </w:tc>
        <w:tc>
          <w:tcPr>
            <w:tcW w:w="5670" w:type="dxa"/>
          </w:tcPr>
          <w:p w:rsidR="006E1C96" w:rsidRPr="00CA0AA4" w:rsidRDefault="006E1C96" w:rsidP="002252FD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t xml:space="preserve">Luxembourg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2D40D9">
            <w:pPr>
              <w:spacing w:after="120" w:line="240" w:lineRule="auto"/>
            </w:pPr>
            <w:r>
              <w:t>Help with Accommodation</w:t>
            </w:r>
          </w:p>
        </w:tc>
        <w:bookmarkStart w:id="0" w:name="Check6"/>
        <w:tc>
          <w:tcPr>
            <w:tcW w:w="5670" w:type="dxa"/>
          </w:tcPr>
          <w:p w:rsidR="006E1C96" w:rsidRPr="00CA0AA4" w:rsidRDefault="006E1C96" w:rsidP="008C15AF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A4">
              <w:rPr>
                <w:rFonts w:ascii="Times New Roman" w:hAnsi="Times New Roman"/>
              </w:rPr>
              <w:instrText xml:space="preserve"> FORMCHECKBOX </w:instrText>
            </w:r>
            <w:r w:rsidRPr="00CA0AA4">
              <w:rPr>
                <w:rFonts w:ascii="Times New Roman" w:hAnsi="Times New Roman"/>
              </w:rPr>
            </w:r>
            <w:r w:rsidRPr="00CA0AA4">
              <w:rPr>
                <w:rFonts w:ascii="Times New Roman" w:hAnsi="Times New Roman"/>
              </w:rPr>
              <w:fldChar w:fldCharType="end"/>
            </w:r>
            <w:bookmarkEnd w:id="0"/>
            <w:r w:rsidRPr="00CA0AA4">
              <w:rPr>
                <w:rFonts w:ascii="Times New Roman" w:hAnsi="Times New Roman"/>
              </w:rPr>
              <w:t xml:space="preserve"> Yes    </w:t>
            </w:r>
          </w:p>
          <w:bookmarkStart w:id="1" w:name="Check7"/>
          <w:p w:rsidR="006E1C96" w:rsidRPr="00CA0AA4" w:rsidRDefault="006E1C96" w:rsidP="008C15AF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0AA4">
              <w:rPr>
                <w:rFonts w:ascii="Times New Roman" w:hAnsi="Times New Roman"/>
              </w:rPr>
              <w:instrText xml:space="preserve"> FORMCHECKBOX </w:instrText>
            </w:r>
            <w:r w:rsidRPr="00CA0AA4">
              <w:rPr>
                <w:rFonts w:ascii="Times New Roman" w:hAnsi="Times New Roman"/>
              </w:rPr>
            </w:r>
            <w:r w:rsidRPr="00CA0AA4">
              <w:rPr>
                <w:rFonts w:ascii="Times New Roman" w:hAnsi="Times New Roman"/>
              </w:rPr>
              <w:fldChar w:fldCharType="end"/>
            </w:r>
            <w:bookmarkEnd w:id="1"/>
            <w:r w:rsidRPr="00CA0AA4">
              <w:rPr>
                <w:rFonts w:ascii="Times New Roman" w:hAnsi="Times New Roman"/>
              </w:rPr>
              <w:t xml:space="preserve"> No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Financial Contribution</w:t>
            </w:r>
          </w:p>
        </w:tc>
        <w:tc>
          <w:tcPr>
            <w:tcW w:w="5670" w:type="dxa"/>
          </w:tcPr>
          <w:p w:rsidR="006E1C96" w:rsidRPr="00CA0AA4" w:rsidRDefault="006E1C96" w:rsidP="008C15AF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t xml:space="preserve">200 euros per month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Other</w:t>
            </w:r>
          </w:p>
        </w:tc>
        <w:tc>
          <w:tcPr>
            <w:tcW w:w="5670" w:type="dxa"/>
          </w:tcPr>
          <w:p w:rsidR="006E1C96" w:rsidRDefault="006E1C96" w:rsidP="002252FD">
            <w:pPr>
              <w:spacing w:after="120" w:line="240" w:lineRule="auto"/>
            </w:pPr>
          </w:p>
        </w:tc>
      </w:tr>
    </w:tbl>
    <w:p w:rsidR="006E1C96" w:rsidRDefault="006E1C96" w:rsidP="00815AAC">
      <w:pPr>
        <w:spacing w:after="120" w:line="240" w:lineRule="auto"/>
      </w:pPr>
    </w:p>
    <w:p w:rsidR="006E1C96" w:rsidRDefault="006E1C96" w:rsidP="00815AAC">
      <w:pPr>
        <w:spacing w:after="12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670"/>
      </w:tblGrid>
      <w:tr w:rsidR="006E1C96" w:rsidTr="008C15AF">
        <w:tc>
          <w:tcPr>
            <w:tcW w:w="8897" w:type="dxa"/>
            <w:gridSpan w:val="2"/>
            <w:shd w:val="clear" w:color="auto" w:fill="BFBFBF"/>
          </w:tcPr>
          <w:p w:rsidR="006E1C96" w:rsidRPr="008C15AF" w:rsidRDefault="006E1C96" w:rsidP="008C15AF">
            <w:pPr>
              <w:spacing w:after="12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</w:t>
            </w:r>
            <w:r w:rsidRPr="008C15AF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I</w:t>
            </w:r>
            <w:r w:rsidRPr="008C15AF">
              <w:rPr>
                <w:b/>
                <w:sz w:val="28"/>
                <w:szCs w:val="28"/>
              </w:rPr>
              <w:t xml:space="preserve">REMENTS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Oral and written language skills</w:t>
            </w:r>
          </w:p>
        </w:tc>
        <w:tc>
          <w:tcPr>
            <w:tcW w:w="5670" w:type="dxa"/>
          </w:tcPr>
          <w:p w:rsidR="006E1C96" w:rsidRPr="00CA0AA4" w:rsidRDefault="006E1C96" w:rsidP="00CA0A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CA0AA4">
              <w:rPr>
                <w:rFonts w:ascii="Times New Roman" w:hAnsi="Times New Roman"/>
                <w:lang w:val="en-GB"/>
              </w:rPr>
              <w:t xml:space="preserve">Excellent knowledge of  </w:t>
            </w:r>
            <w:r w:rsidRPr="00CA0AA4">
              <w:rPr>
                <w:rFonts w:ascii="Times New Roman" w:hAnsi="Times New Roman"/>
                <w:shd w:val="clear" w:color="auto" w:fill="FFFFFF"/>
                <w:lang w:val="en-GB"/>
              </w:rPr>
              <w:t>French and English</w:t>
            </w:r>
            <w:r w:rsidRPr="00CA0AA4">
              <w:rPr>
                <w:rFonts w:ascii="Times New Roman" w:hAnsi="Times New Roman"/>
                <w:lang w:val="en-GB"/>
              </w:rPr>
              <w:t xml:space="preserve"> (comprehension, written, spoken) </w:t>
            </w:r>
          </w:p>
          <w:p w:rsidR="006E1C96" w:rsidRPr="00CA0AA4" w:rsidRDefault="006E1C96" w:rsidP="002252FD">
            <w:pPr>
              <w:spacing w:after="12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Computer skills</w:t>
            </w:r>
          </w:p>
        </w:tc>
        <w:tc>
          <w:tcPr>
            <w:tcW w:w="5670" w:type="dxa"/>
          </w:tcPr>
          <w:p w:rsidR="006E1C96" w:rsidRPr="00CA0AA4" w:rsidRDefault="006E1C96" w:rsidP="00CA0A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GB"/>
              </w:rPr>
            </w:pPr>
            <w:r w:rsidRPr="00CA0AA4">
              <w:rPr>
                <w:rFonts w:ascii="Times New Roman" w:hAnsi="Times New Roman"/>
              </w:rPr>
              <w:t xml:space="preserve">MS Office </w:t>
            </w:r>
          </w:p>
          <w:p w:rsidR="006E1C96" w:rsidRPr="00CA0AA4" w:rsidRDefault="006E1C96" w:rsidP="00CA0A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GB"/>
              </w:rPr>
            </w:pPr>
            <w:r w:rsidRPr="00CA0AA4">
              <w:rPr>
                <w:rFonts w:ascii="Times New Roman" w:hAnsi="Times New Roman"/>
                <w:lang w:val="en-GB"/>
              </w:rPr>
              <w:t>Good knowledge of social media sites</w:t>
            </w:r>
            <w:r>
              <w:rPr>
                <w:rFonts w:ascii="Times New Roman" w:hAnsi="Times New Roman"/>
                <w:lang w:val="en-GB"/>
              </w:rPr>
              <w:t>.</w:t>
            </w:r>
            <w:r w:rsidRPr="00CA0AA4">
              <w:rPr>
                <w:rFonts w:ascii="Times New Roman" w:hAnsi="Times New Roman"/>
                <w:lang w:val="en-GB"/>
              </w:rPr>
              <w:t xml:space="preserve"> </w:t>
            </w:r>
            <w:r w:rsidRPr="00CA0AA4">
              <w:rPr>
                <w:rFonts w:ascii="Times New Roman" w:hAnsi="Times New Roman"/>
              </w:rPr>
              <w:t xml:space="preserve"> 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Drivers license</w:t>
            </w:r>
          </w:p>
        </w:tc>
        <w:bookmarkStart w:id="2" w:name="Check4"/>
        <w:tc>
          <w:tcPr>
            <w:tcW w:w="5670" w:type="dxa"/>
          </w:tcPr>
          <w:p w:rsidR="006E1C96" w:rsidRPr="00CA0AA4" w:rsidRDefault="006E1C96" w:rsidP="008C15AF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0AA4">
              <w:rPr>
                <w:rFonts w:ascii="Times New Roman" w:hAnsi="Times New Roman"/>
              </w:rPr>
              <w:instrText xml:space="preserve"> FORMCHECKBOX </w:instrText>
            </w:r>
            <w:r w:rsidRPr="00CA0AA4">
              <w:rPr>
                <w:rFonts w:ascii="Times New Roman" w:hAnsi="Times New Roman"/>
              </w:rPr>
            </w:r>
            <w:r w:rsidRPr="00CA0AA4">
              <w:rPr>
                <w:rFonts w:ascii="Times New Roman" w:hAnsi="Times New Roman"/>
              </w:rPr>
              <w:fldChar w:fldCharType="end"/>
            </w:r>
            <w:bookmarkEnd w:id="2"/>
            <w:r w:rsidRPr="00CA0AA4">
              <w:rPr>
                <w:rFonts w:ascii="Times New Roman" w:hAnsi="Times New Roman"/>
              </w:rPr>
              <w:t xml:space="preserve"> Yes</w:t>
            </w:r>
          </w:p>
          <w:bookmarkStart w:id="3" w:name="Check5"/>
          <w:p w:rsidR="006E1C96" w:rsidRPr="00CA0AA4" w:rsidRDefault="006E1C96" w:rsidP="008C15AF">
            <w:pPr>
              <w:spacing w:after="120" w:line="240" w:lineRule="auto"/>
              <w:rPr>
                <w:rFonts w:ascii="Times New Roman" w:hAnsi="Times New Roman"/>
              </w:rPr>
            </w:pPr>
            <w:r w:rsidRPr="00CA0AA4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A0AA4">
              <w:rPr>
                <w:rFonts w:ascii="Times New Roman" w:hAnsi="Times New Roman"/>
              </w:rPr>
              <w:instrText xml:space="preserve"> FORMCHECKBOX </w:instrText>
            </w:r>
            <w:r w:rsidRPr="00CA0AA4">
              <w:rPr>
                <w:rFonts w:ascii="Times New Roman" w:hAnsi="Times New Roman"/>
              </w:rPr>
            </w:r>
            <w:r w:rsidRPr="00CA0AA4">
              <w:rPr>
                <w:rFonts w:ascii="Times New Roman" w:hAnsi="Times New Roman"/>
              </w:rPr>
              <w:fldChar w:fldCharType="end"/>
            </w:r>
            <w:bookmarkEnd w:id="3"/>
            <w:r w:rsidRPr="00CA0AA4">
              <w:rPr>
                <w:rFonts w:ascii="Times New Roman" w:hAnsi="Times New Roman"/>
              </w:rPr>
              <w:t xml:space="preserve"> No</w:t>
            </w:r>
          </w:p>
        </w:tc>
      </w:tr>
      <w:tr w:rsidR="006E1C96" w:rsidTr="008C15AF">
        <w:tc>
          <w:tcPr>
            <w:tcW w:w="3227" w:type="dxa"/>
          </w:tcPr>
          <w:p w:rsidR="006E1C96" w:rsidRDefault="006E1C96" w:rsidP="008C15AF">
            <w:pPr>
              <w:spacing w:after="120" w:line="240" w:lineRule="auto"/>
            </w:pPr>
            <w:r>
              <w:t>Other</w:t>
            </w:r>
          </w:p>
        </w:tc>
        <w:tc>
          <w:tcPr>
            <w:tcW w:w="5670" w:type="dxa"/>
          </w:tcPr>
          <w:p w:rsidR="006E1C96" w:rsidRPr="00426FCC" w:rsidRDefault="006E1C96" w:rsidP="00CA0A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426FCC">
              <w:rPr>
                <w:rFonts w:ascii="Times New Roman" w:hAnsi="Times New Roman"/>
                <w:shd w:val="clear" w:color="auto" w:fill="FFFFFF"/>
              </w:rPr>
              <w:t>Being an advanced and current student</w:t>
            </w:r>
            <w:r w:rsidRPr="00426FCC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 at the university </w:t>
            </w:r>
          </w:p>
          <w:p w:rsidR="006E1C96" w:rsidRPr="00426FCC" w:rsidRDefault="006E1C96" w:rsidP="00CA0A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426FCC">
              <w:rPr>
                <w:rFonts w:ascii="Times New Roman" w:hAnsi="Times New Roman"/>
                <w:lang w:val="en-GB"/>
              </w:rPr>
              <w:t xml:space="preserve">Must benefit from an Erasmus+ study </w:t>
            </w:r>
            <w:r>
              <w:rPr>
                <w:rFonts w:ascii="Times New Roman" w:hAnsi="Times New Roman"/>
                <w:lang w:val="en-GB"/>
              </w:rPr>
              <w:t xml:space="preserve">or Leonardo Da Vinci </w:t>
            </w:r>
            <w:r w:rsidRPr="00426FCC">
              <w:rPr>
                <w:rFonts w:ascii="Times New Roman" w:hAnsi="Times New Roman"/>
                <w:lang w:val="en-GB"/>
              </w:rPr>
              <w:t>grant</w:t>
            </w:r>
            <w:r>
              <w:rPr>
                <w:rFonts w:ascii="Times New Roman" w:hAnsi="Times New Roman"/>
                <w:lang w:val="en-GB"/>
              </w:rPr>
              <w:t xml:space="preserve">, or linked to </w:t>
            </w:r>
            <w:r w:rsidRPr="00CD1AB1">
              <w:rPr>
                <w:rFonts w:ascii="Times New Roman" w:hAnsi="Times New Roman"/>
                <w:lang w:val="en-GB"/>
              </w:rPr>
              <w:t>an already approved project</w:t>
            </w:r>
            <w:r>
              <w:rPr>
                <w:rFonts w:ascii="Times New Roman" w:hAnsi="Times New Roman"/>
                <w:lang w:val="en-GB"/>
              </w:rPr>
              <w:t>.</w:t>
            </w:r>
          </w:p>
          <w:p w:rsidR="006E1C96" w:rsidRPr="00FB42E2" w:rsidRDefault="006E1C96" w:rsidP="00CA0A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en-GB"/>
              </w:rPr>
            </w:pPr>
            <w:r w:rsidRPr="00426FCC">
              <w:rPr>
                <w:rFonts w:ascii="Times New Roman" w:hAnsi="Times New Roman"/>
                <w:shd w:val="clear" w:color="auto" w:fill="FFFFFF"/>
                <w:lang w:val="en-GB"/>
              </w:rPr>
              <w:t xml:space="preserve">Currently studying in Journalist / </w:t>
            </w:r>
            <w:r w:rsidRPr="00FB42E2">
              <w:rPr>
                <w:rFonts w:ascii="Times New Roman" w:hAnsi="Times New Roman"/>
                <w:shd w:val="clear" w:color="auto" w:fill="FFFFFF"/>
                <w:lang w:val="en-GB"/>
              </w:rPr>
              <w:t xml:space="preserve">communication </w:t>
            </w:r>
            <w:r w:rsidRPr="00FB42E2">
              <w:rPr>
                <w:rFonts w:ascii="Times New Roman" w:hAnsi="Times New Roman"/>
                <w:shd w:val="clear" w:color="auto" w:fill="FFFFFF"/>
              </w:rPr>
              <w:t>or similar</w:t>
            </w:r>
          </w:p>
          <w:p w:rsidR="006E1C96" w:rsidRPr="00CA0AA4" w:rsidRDefault="006E1C96" w:rsidP="00CA0A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426FCC">
              <w:rPr>
                <w:rFonts w:ascii="Times New Roman" w:hAnsi="Times New Roman"/>
                <w:lang w:val="en-GB"/>
              </w:rPr>
              <w:t>Strong communication skills</w:t>
            </w:r>
          </w:p>
        </w:tc>
      </w:tr>
    </w:tbl>
    <w:p w:rsidR="006E1C96" w:rsidRDefault="006E1C96"/>
    <w:sectPr w:rsidR="006E1C96" w:rsidSect="0031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6" w:rsidRDefault="006E1C96" w:rsidP="00E62986">
      <w:pPr>
        <w:spacing w:after="0" w:line="240" w:lineRule="auto"/>
      </w:pPr>
      <w:r>
        <w:separator/>
      </w:r>
    </w:p>
  </w:endnote>
  <w:endnote w:type="continuationSeparator" w:id="0">
    <w:p w:rsidR="006E1C96" w:rsidRDefault="006E1C96" w:rsidP="00E6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6" w:rsidRDefault="006E1C96" w:rsidP="00E62986">
      <w:pPr>
        <w:spacing w:after="0" w:line="240" w:lineRule="auto"/>
      </w:pPr>
      <w:r>
        <w:separator/>
      </w:r>
    </w:p>
  </w:footnote>
  <w:footnote w:type="continuationSeparator" w:id="0">
    <w:p w:rsidR="006E1C96" w:rsidRDefault="006E1C96" w:rsidP="00E6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3E29"/>
    <w:multiLevelType w:val="hybridMultilevel"/>
    <w:tmpl w:val="54384B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2C624F"/>
    <w:multiLevelType w:val="hybridMultilevel"/>
    <w:tmpl w:val="750CE8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986"/>
    <w:rsid w:val="00093397"/>
    <w:rsid w:val="00093928"/>
    <w:rsid w:val="001343F7"/>
    <w:rsid w:val="0013722E"/>
    <w:rsid w:val="001C6615"/>
    <w:rsid w:val="002252FD"/>
    <w:rsid w:val="002348F5"/>
    <w:rsid w:val="002373BF"/>
    <w:rsid w:val="00280024"/>
    <w:rsid w:val="002D40D9"/>
    <w:rsid w:val="002D7A13"/>
    <w:rsid w:val="00317412"/>
    <w:rsid w:val="00336CC9"/>
    <w:rsid w:val="00424665"/>
    <w:rsid w:val="00426FCC"/>
    <w:rsid w:val="00452F28"/>
    <w:rsid w:val="0047139E"/>
    <w:rsid w:val="00573414"/>
    <w:rsid w:val="005A1E2F"/>
    <w:rsid w:val="005D316E"/>
    <w:rsid w:val="00657889"/>
    <w:rsid w:val="0066727D"/>
    <w:rsid w:val="006E1C96"/>
    <w:rsid w:val="006E6820"/>
    <w:rsid w:val="00732E41"/>
    <w:rsid w:val="007672AA"/>
    <w:rsid w:val="0078317E"/>
    <w:rsid w:val="007868C5"/>
    <w:rsid w:val="00787A16"/>
    <w:rsid w:val="007B7C66"/>
    <w:rsid w:val="007D26CD"/>
    <w:rsid w:val="007D7FAF"/>
    <w:rsid w:val="00815AAC"/>
    <w:rsid w:val="0084447D"/>
    <w:rsid w:val="00862AF6"/>
    <w:rsid w:val="008C15AF"/>
    <w:rsid w:val="00900EC7"/>
    <w:rsid w:val="009B1B1A"/>
    <w:rsid w:val="009E60AD"/>
    <w:rsid w:val="009F39AA"/>
    <w:rsid w:val="00A331FB"/>
    <w:rsid w:val="00AE217B"/>
    <w:rsid w:val="00B151F9"/>
    <w:rsid w:val="00B32A17"/>
    <w:rsid w:val="00B90D57"/>
    <w:rsid w:val="00C05D60"/>
    <w:rsid w:val="00C50B5B"/>
    <w:rsid w:val="00CA0AA4"/>
    <w:rsid w:val="00CA17B2"/>
    <w:rsid w:val="00CD1AB1"/>
    <w:rsid w:val="00CD2FFC"/>
    <w:rsid w:val="00D17FA8"/>
    <w:rsid w:val="00D40E2B"/>
    <w:rsid w:val="00D477A2"/>
    <w:rsid w:val="00DB0F90"/>
    <w:rsid w:val="00DC3260"/>
    <w:rsid w:val="00DE5CCF"/>
    <w:rsid w:val="00E444EC"/>
    <w:rsid w:val="00E62986"/>
    <w:rsid w:val="00F73F58"/>
    <w:rsid w:val="00FB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86"/>
    <w:pPr>
      <w:spacing w:after="200" w:line="276" w:lineRule="auto"/>
    </w:pPr>
    <w:rPr>
      <w:lang w:val="sl-SI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298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29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9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87A1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87A16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7A16"/>
    <w:rPr>
      <w:rFonts w:ascii="Arial" w:hAnsi="Arial" w:cs="Times New Roman"/>
      <w:sz w:val="22"/>
      <w:lang w:val="fr-FR" w:eastAsia="en-US"/>
    </w:rPr>
  </w:style>
  <w:style w:type="character" w:styleId="Hyperlink">
    <w:name w:val="Hyperlink"/>
    <w:basedOn w:val="DefaultParagraphFont"/>
    <w:uiPriority w:val="99"/>
    <w:rsid w:val="00787A16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787A1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87A16"/>
    <w:rPr>
      <w:rFonts w:ascii="Arial" w:hAnsi="Arial" w:cs="Times New Roman"/>
      <w:i/>
      <w:sz w:val="24"/>
      <w:lang w:val="fr-FR" w:eastAsia="en-US"/>
    </w:rPr>
  </w:style>
  <w:style w:type="character" w:customStyle="1" w:styleId="apple-converted-space">
    <w:name w:val="apple-converted-space"/>
    <w:basedOn w:val="DefaultParagraphFont"/>
    <w:uiPriority w:val="99"/>
    <w:rsid w:val="009B1B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j.l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ij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phany@cij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365</Words>
  <Characters>2011</Characters>
  <Application>Microsoft Office Outlook</Application>
  <DocSecurity>0</DocSecurity>
  <Lines>0</Lines>
  <Paragraphs>0</Paragraphs>
  <ScaleCrop>false</ScaleCrop>
  <Company>CMEPIUS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Offer Form</dc:title>
  <dc:subject/>
  <dc:creator>aljosab</dc:creator>
  <cp:keywords/>
  <dc:description/>
  <cp:lastModifiedBy>Lia Kechagia</cp:lastModifiedBy>
  <cp:revision>4</cp:revision>
  <cp:lastPrinted>2014-06-05T12:36:00Z</cp:lastPrinted>
  <dcterms:created xsi:type="dcterms:W3CDTF">2014-06-05T12:27:00Z</dcterms:created>
  <dcterms:modified xsi:type="dcterms:W3CDTF">2014-06-05T12:59:00Z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1THid3TlG5ecEV0d5SdXPMYEbk7WpwtIqY8htRft7Jp0</vt:lpwstr>
  </property>
  <property fmtid="{D5CDD505-2E9C-101B-9397-08002B2CF9AE}" pid="4" name="Google.Documents.RevisionId">
    <vt:lpwstr>12575703089509900701</vt:lpwstr>
  </property>
  <property fmtid="{D5CDD505-2E9C-101B-9397-08002B2CF9AE}" pid="5" name="Google.Documents.PluginVersion">
    <vt:lpwstr>2.0.2026.3768</vt:lpwstr>
  </property>
  <property fmtid="{D5CDD505-2E9C-101B-9397-08002B2CF9AE}" pid="6" name="Google.Documents.MergeIncapabilityFlags">
    <vt:i4>0</vt:i4>
  </property>
</Properties>
</file>