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088B" w14:textId="2DA7E4AB" w:rsidR="00BD2AB1" w:rsidRPr="00BD2AB1" w:rsidRDefault="00BD2AB1" w:rsidP="00BD2AB1">
      <w:pPr>
        <w:tabs>
          <w:tab w:val="left" w:pos="360"/>
        </w:tabs>
        <w:spacing w:line="276" w:lineRule="auto"/>
        <w:jc w:val="center"/>
        <w:rPr>
          <w:rFonts w:ascii="Arial Narrow" w:hAnsi="Arial Narrow"/>
          <w:b/>
          <w:snapToGrid/>
        </w:rPr>
      </w:pPr>
      <w:r w:rsidRPr="00D52A5B">
        <w:rPr>
          <w:rFonts w:ascii="Arial Narrow" w:hAnsi="Arial Narrow"/>
          <w:b/>
        </w:rPr>
        <w:t>Anhang II</w:t>
      </w:r>
    </w:p>
    <w:p w14:paraId="4DB3A120" w14:textId="77777777" w:rsidR="00BD2AB1" w:rsidRPr="00D65C07" w:rsidRDefault="00BD2AB1" w:rsidP="00BD2AB1">
      <w:pPr>
        <w:tabs>
          <w:tab w:val="left" w:pos="360"/>
        </w:tabs>
        <w:spacing w:line="276" w:lineRule="auto"/>
        <w:jc w:val="center"/>
        <w:rPr>
          <w:rFonts w:ascii="Arial Narrow" w:hAnsi="Arial Narrow"/>
          <w:b/>
          <w:sz w:val="16"/>
          <w:szCs w:val="16"/>
        </w:rPr>
      </w:pPr>
    </w:p>
    <w:p w14:paraId="7F39204A" w14:textId="77777777" w:rsidR="00BD2AB1" w:rsidRPr="00D52A5B" w:rsidRDefault="00BD2AB1" w:rsidP="00BD2AB1">
      <w:pPr>
        <w:tabs>
          <w:tab w:val="left" w:pos="360"/>
        </w:tabs>
        <w:spacing w:line="276" w:lineRule="auto"/>
        <w:jc w:val="center"/>
        <w:rPr>
          <w:rFonts w:ascii="Arial Narrow" w:hAnsi="Arial Narrow"/>
          <w:b/>
        </w:rPr>
      </w:pPr>
      <w:r w:rsidRPr="00D52A5B">
        <w:rPr>
          <w:rFonts w:ascii="Arial Narrow" w:hAnsi="Arial Narrow"/>
          <w:b/>
        </w:rPr>
        <w:t>ALLGEMEINE BEDINGUNGEN</w:t>
      </w:r>
    </w:p>
    <w:p w14:paraId="73F1788D" w14:textId="77777777" w:rsidR="00BD2AB1" w:rsidRPr="00D65C07" w:rsidRDefault="00BD2AB1" w:rsidP="00BD2AB1">
      <w:pPr>
        <w:tabs>
          <w:tab w:val="left" w:pos="360"/>
        </w:tabs>
        <w:spacing w:line="276" w:lineRule="auto"/>
        <w:jc w:val="both"/>
        <w:rPr>
          <w:rFonts w:ascii="Arial Narrow" w:hAnsi="Arial Narrow"/>
          <w:sz w:val="15"/>
          <w:szCs w:val="15"/>
        </w:rPr>
      </w:pPr>
    </w:p>
    <w:p w14:paraId="11AAA9EB" w14:textId="77777777" w:rsidR="00BD2AB1" w:rsidRPr="00D52A5B" w:rsidRDefault="00BD2AB1" w:rsidP="00BD2AB1">
      <w:pPr>
        <w:keepNext/>
        <w:spacing w:line="276" w:lineRule="auto"/>
        <w:jc w:val="both"/>
        <w:rPr>
          <w:rFonts w:ascii="Arial Narrow" w:hAnsi="Arial Narrow"/>
          <w:b/>
        </w:rPr>
      </w:pPr>
      <w:r w:rsidRPr="00D52A5B">
        <w:rPr>
          <w:rFonts w:ascii="Arial Narrow" w:hAnsi="Arial Narrow"/>
          <w:b/>
        </w:rPr>
        <w:t>Artikel 1: Haftung</w:t>
      </w:r>
    </w:p>
    <w:p w14:paraId="5B45570A" w14:textId="77777777" w:rsidR="00BD2AB1" w:rsidRPr="00BD2AB1" w:rsidRDefault="00BD2AB1" w:rsidP="00BD2AB1">
      <w:pPr>
        <w:keepNext/>
        <w:spacing w:line="276" w:lineRule="auto"/>
        <w:jc w:val="both"/>
        <w:rPr>
          <w:rFonts w:ascii="Arial Narrow" w:hAnsi="Arial Narrow"/>
          <w:sz w:val="11"/>
          <w:szCs w:val="11"/>
        </w:rPr>
      </w:pPr>
    </w:p>
    <w:p w14:paraId="0E28FD18" w14:textId="77777777" w:rsidR="00BD2AB1" w:rsidRPr="00D52A5B" w:rsidRDefault="00BD2AB1" w:rsidP="00BD2AB1">
      <w:pPr>
        <w:spacing w:line="276" w:lineRule="auto"/>
        <w:jc w:val="both"/>
        <w:rPr>
          <w:rFonts w:ascii="Arial Narrow" w:hAnsi="Arial Narrow"/>
        </w:rPr>
      </w:pPr>
      <w:r w:rsidRPr="00D52A5B">
        <w:rPr>
          <w:rFonts w:ascii="Arial Narrow" w:hAnsi="Arial Narrow"/>
        </w:rPr>
        <w:t>Die Vertragsparteien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14:paraId="558228C1" w14:textId="77777777" w:rsidR="00BD2AB1" w:rsidRPr="00D52A5B" w:rsidRDefault="00BD2AB1" w:rsidP="00BD2AB1">
      <w:pPr>
        <w:spacing w:line="276" w:lineRule="auto"/>
        <w:jc w:val="both"/>
        <w:rPr>
          <w:rFonts w:ascii="Arial Narrow" w:hAnsi="Arial Narrow"/>
        </w:rPr>
      </w:pPr>
    </w:p>
    <w:p w14:paraId="7D62664D" w14:textId="1F1DB05E" w:rsidR="00BD2AB1" w:rsidRPr="00D52A5B" w:rsidRDefault="00BD2AB1" w:rsidP="00BD2AB1">
      <w:pPr>
        <w:spacing w:line="276" w:lineRule="auto"/>
        <w:jc w:val="both"/>
        <w:rPr>
          <w:rFonts w:ascii="Arial Narrow" w:hAnsi="Arial Narrow"/>
        </w:rPr>
      </w:pPr>
      <w:r w:rsidRPr="00D52A5B">
        <w:rPr>
          <w:rFonts w:ascii="Arial Narrow" w:hAnsi="Arial Narrow"/>
        </w:rPr>
        <w:t>Die Nationale Agentur für EU-Hochschulzusammenarbeit im DAAD (NA DAAD), die Europäische Kommission und ihre Mitarbeiter</w:t>
      </w:r>
      <w:r>
        <w:rPr>
          <w:rFonts w:ascii="Arial Narrow" w:hAnsi="Arial Narrow"/>
        </w:rPr>
        <w:t>*innen</w:t>
      </w:r>
      <w:r w:rsidRPr="00D52A5B">
        <w:rPr>
          <w:rFonts w:ascii="Arial Narrow" w:hAnsi="Arial Narrow"/>
        </w:rPr>
        <w:t xml:space="preserve"> haften nicht für Forderungen im Rahmen dieser Vereinbarung im Zusammenhang mit Schäden, die während der Durchführung der Mobilitätsphase entstehen. Entsprechende Entschädigungs- oder Erstattungsansprüche an die Nationale Agentur für EU-Hochschulzusammenarbeit (NA DAAD) oder die Europäische Kommission sind daher ausgeschlossen.</w:t>
      </w:r>
    </w:p>
    <w:p w14:paraId="42FB9148" w14:textId="77777777" w:rsidR="00BD2AB1" w:rsidRPr="00D65C07" w:rsidRDefault="00BD2AB1" w:rsidP="00BD2AB1">
      <w:pPr>
        <w:tabs>
          <w:tab w:val="left" w:pos="360"/>
        </w:tabs>
        <w:spacing w:line="276" w:lineRule="auto"/>
        <w:jc w:val="both"/>
        <w:rPr>
          <w:rFonts w:ascii="Arial Narrow" w:hAnsi="Arial Narrow"/>
          <w:sz w:val="12"/>
          <w:szCs w:val="12"/>
        </w:rPr>
      </w:pPr>
    </w:p>
    <w:p w14:paraId="480153FE" w14:textId="77777777" w:rsidR="00BD2AB1" w:rsidRPr="00D52A5B" w:rsidRDefault="00BD2AB1" w:rsidP="00BD2AB1">
      <w:pPr>
        <w:keepNext/>
        <w:spacing w:line="276" w:lineRule="auto"/>
        <w:jc w:val="both"/>
        <w:rPr>
          <w:rFonts w:ascii="Arial Narrow" w:hAnsi="Arial Narrow"/>
          <w:b/>
        </w:rPr>
      </w:pPr>
      <w:r w:rsidRPr="00D52A5B">
        <w:rPr>
          <w:rFonts w:ascii="Arial Narrow" w:hAnsi="Arial Narrow"/>
          <w:b/>
        </w:rPr>
        <w:t>Artikel 2: Beendigung der Vereinbarung</w:t>
      </w:r>
    </w:p>
    <w:p w14:paraId="76001322" w14:textId="77777777" w:rsidR="00BD2AB1" w:rsidRPr="00BD2AB1" w:rsidRDefault="00BD2AB1" w:rsidP="00BD2AB1">
      <w:pPr>
        <w:spacing w:line="276" w:lineRule="auto"/>
        <w:jc w:val="both"/>
        <w:rPr>
          <w:rFonts w:ascii="Arial Narrow" w:hAnsi="Arial Narrow"/>
          <w:sz w:val="11"/>
          <w:szCs w:val="11"/>
        </w:rPr>
      </w:pPr>
    </w:p>
    <w:p w14:paraId="7BEAF3B6" w14:textId="0CA46C6E" w:rsidR="00BD2AB1" w:rsidRPr="00D52A5B" w:rsidRDefault="00BD2AB1" w:rsidP="00BD2AB1">
      <w:pPr>
        <w:spacing w:line="276" w:lineRule="auto"/>
        <w:jc w:val="both"/>
        <w:rPr>
          <w:rFonts w:ascii="Arial Narrow" w:hAnsi="Arial Narrow"/>
        </w:rPr>
      </w:pPr>
      <w:r w:rsidRPr="00D52A5B">
        <w:rPr>
          <w:rFonts w:ascii="Arial Narrow" w:hAnsi="Arial Narrow"/>
        </w:rPr>
        <w:t>Erfüllt der</w:t>
      </w:r>
      <w:r>
        <w:rPr>
          <w:rFonts w:ascii="Arial Narrow" w:hAnsi="Arial Narrow"/>
        </w:rPr>
        <w:t>*die</w:t>
      </w:r>
      <w:r w:rsidRPr="00D52A5B">
        <w:rPr>
          <w:rFonts w:ascii="Arial Narrow" w:hAnsi="Arial Narrow"/>
        </w:rPr>
        <w:t xml:space="preserve"> Teilnehmer</w:t>
      </w:r>
      <w:r>
        <w:rPr>
          <w:rFonts w:ascii="Arial Narrow" w:hAnsi="Arial Narrow"/>
        </w:rPr>
        <w:t>*in</w:t>
      </w:r>
      <w:r w:rsidRPr="00D52A5B">
        <w:rPr>
          <w:rFonts w:ascii="Arial Narrow" w:hAnsi="Arial Narrow"/>
        </w:rPr>
        <w:t xml:space="preserve"> seine</w:t>
      </w:r>
      <w:r>
        <w:rPr>
          <w:rFonts w:ascii="Arial Narrow" w:hAnsi="Arial Narrow"/>
        </w:rPr>
        <w:t>*ihre</w:t>
      </w:r>
      <w:r w:rsidRPr="00D52A5B">
        <w:rPr>
          <w:rFonts w:ascii="Arial Narrow" w:hAnsi="Arial Narrow"/>
        </w:rPr>
        <w:t xml:space="preserve"> vereinbarten Pflichten nicht, hat die entsendende Einrichtung unbeschadet der Folgen nach dem anwendbaren Recht das Recht, die Vereinbarung ohne weitere Rechtsformalitäten zu beenden oder zu kündigen, wenn der</w:t>
      </w:r>
      <w:r>
        <w:rPr>
          <w:rFonts w:ascii="Arial Narrow" w:hAnsi="Arial Narrow"/>
        </w:rPr>
        <w:t>*die</w:t>
      </w:r>
      <w:r w:rsidRPr="00D52A5B">
        <w:rPr>
          <w:rFonts w:ascii="Arial Narrow" w:hAnsi="Arial Narrow"/>
        </w:rPr>
        <w:t xml:space="preserve"> Teilnehmer</w:t>
      </w:r>
      <w:r>
        <w:rPr>
          <w:rFonts w:ascii="Arial Narrow" w:hAnsi="Arial Narrow"/>
        </w:rPr>
        <w:t>*in</w:t>
      </w:r>
      <w:r w:rsidRPr="00D52A5B">
        <w:rPr>
          <w:rFonts w:ascii="Arial Narrow" w:hAnsi="Arial Narrow"/>
        </w:rPr>
        <w:t xml:space="preserve"> nicht innerhalb eines Monats ab Benachrichtigung per Einschreiben Maßnahmen ergreift.</w:t>
      </w:r>
    </w:p>
    <w:p w14:paraId="7F9490C3" w14:textId="77777777" w:rsidR="00BD2AB1" w:rsidRPr="00D52A5B" w:rsidRDefault="00BD2AB1" w:rsidP="00BD2AB1">
      <w:pPr>
        <w:spacing w:line="276" w:lineRule="auto"/>
        <w:jc w:val="both"/>
        <w:rPr>
          <w:rFonts w:ascii="Arial Narrow" w:hAnsi="Arial Narrow"/>
        </w:rPr>
      </w:pPr>
    </w:p>
    <w:p w14:paraId="01828E97" w14:textId="47473047" w:rsidR="00BD2AB1" w:rsidRPr="00D52A5B" w:rsidRDefault="00BD2AB1" w:rsidP="00BD2AB1">
      <w:pPr>
        <w:spacing w:line="276" w:lineRule="auto"/>
        <w:jc w:val="both"/>
        <w:rPr>
          <w:rFonts w:ascii="Arial Narrow" w:hAnsi="Arial Narrow"/>
        </w:rPr>
      </w:pPr>
      <w:r w:rsidRPr="00D52A5B">
        <w:rPr>
          <w:rFonts w:ascii="Arial Narrow" w:hAnsi="Arial Narrow"/>
        </w:rPr>
        <w:t>Wenn der</w:t>
      </w:r>
      <w:r>
        <w:rPr>
          <w:rFonts w:ascii="Arial Narrow" w:hAnsi="Arial Narrow"/>
        </w:rPr>
        <w:t>*die</w:t>
      </w:r>
      <w:r w:rsidRPr="00D52A5B">
        <w:rPr>
          <w:rFonts w:ascii="Arial Narrow" w:hAnsi="Arial Narrow"/>
        </w:rPr>
        <w:t xml:space="preserve"> Teilnehmer</w:t>
      </w:r>
      <w:r>
        <w:rPr>
          <w:rFonts w:ascii="Arial Narrow" w:hAnsi="Arial Narrow"/>
        </w:rPr>
        <w:t>*in</w:t>
      </w:r>
      <w:r w:rsidRPr="00D52A5B">
        <w:rPr>
          <w:rFonts w:ascii="Arial Narrow" w:hAnsi="Arial Narrow"/>
        </w:rPr>
        <w:t xml:space="preserve"> die Vereinbarung vorzeitig beendet oder nicht entsprechend den Bestimmungen erfüllt, muss er</w:t>
      </w:r>
      <w:r>
        <w:rPr>
          <w:rFonts w:ascii="Arial Narrow" w:hAnsi="Arial Narrow"/>
        </w:rPr>
        <w:t>*sie</w:t>
      </w:r>
      <w:r w:rsidRPr="00D52A5B">
        <w:rPr>
          <w:rFonts w:ascii="Arial Narrow" w:hAnsi="Arial Narrow"/>
        </w:rPr>
        <w:t xml:space="preserve"> den bereits ausgezahlten Zuwendungsbetrag zurückzahlen, soweit nicht anders mit der Entsendeeinrichtung vereinbart.</w:t>
      </w:r>
    </w:p>
    <w:p w14:paraId="08A4F32D" w14:textId="77777777" w:rsidR="00BD2AB1" w:rsidRPr="00D52A5B" w:rsidRDefault="00BD2AB1" w:rsidP="00BD2AB1">
      <w:pPr>
        <w:spacing w:line="276" w:lineRule="auto"/>
        <w:jc w:val="both"/>
        <w:rPr>
          <w:rFonts w:ascii="Arial Narrow" w:hAnsi="Arial Narrow"/>
        </w:rPr>
      </w:pPr>
    </w:p>
    <w:p w14:paraId="3B11C14B" w14:textId="7784DB96" w:rsidR="00BD2AB1" w:rsidRPr="00D52A5B" w:rsidRDefault="00BD2AB1" w:rsidP="00BD2AB1">
      <w:pPr>
        <w:spacing w:line="276" w:lineRule="auto"/>
        <w:jc w:val="both"/>
        <w:rPr>
          <w:rFonts w:ascii="Arial Narrow" w:hAnsi="Arial Narrow"/>
        </w:rPr>
      </w:pPr>
      <w:r w:rsidRPr="00D52A5B">
        <w:rPr>
          <w:rFonts w:ascii="Arial Narrow" w:hAnsi="Arial Narrow"/>
        </w:rPr>
        <w:t>Beendet der</w:t>
      </w:r>
      <w:r>
        <w:rPr>
          <w:rFonts w:ascii="Arial Narrow" w:hAnsi="Arial Narrow"/>
        </w:rPr>
        <w:t>*die</w:t>
      </w:r>
      <w:r w:rsidRPr="00D52A5B">
        <w:rPr>
          <w:rFonts w:ascii="Arial Narrow" w:hAnsi="Arial Narrow"/>
        </w:rPr>
        <w:t xml:space="preserve"> Teilnehmer</w:t>
      </w:r>
      <w:r>
        <w:rPr>
          <w:rFonts w:ascii="Arial Narrow" w:hAnsi="Arial Narrow"/>
        </w:rPr>
        <w:t>*in</w:t>
      </w:r>
      <w:r w:rsidRPr="00D52A5B">
        <w:rPr>
          <w:rFonts w:ascii="Arial Narrow" w:hAnsi="Arial Narrow"/>
        </w:rPr>
        <w:t xml:space="preserve"> die Vereinbarung aufgrund „höherer Gewalt“, d. h. in einer unvorhersehbaren Sondersituation oder bei Eintreten eines unvorhersehbaren besonderen Ereignisses, das nicht dem Einfluss des</w:t>
      </w:r>
      <w:r>
        <w:rPr>
          <w:rFonts w:ascii="Arial Narrow" w:hAnsi="Arial Narrow"/>
        </w:rPr>
        <w:t>*der</w:t>
      </w:r>
      <w:r w:rsidRPr="00D52A5B">
        <w:rPr>
          <w:rFonts w:ascii="Arial Narrow" w:hAnsi="Arial Narrow"/>
        </w:rPr>
        <w:t xml:space="preserve"> Teilnehmers</w:t>
      </w:r>
      <w:r>
        <w:rPr>
          <w:rFonts w:ascii="Arial Narrow" w:hAnsi="Arial Narrow"/>
        </w:rPr>
        <w:t>*in</w:t>
      </w:r>
      <w:r w:rsidRPr="00D52A5B">
        <w:rPr>
          <w:rFonts w:ascii="Arial Narrow" w:hAnsi="Arial Narrow"/>
        </w:rPr>
        <w:t xml:space="preserve"> unterliegt und nicht auf einen Fehler oder die Fahrlässigkeit des</w:t>
      </w:r>
      <w:r>
        <w:rPr>
          <w:rFonts w:ascii="Arial Narrow" w:hAnsi="Arial Narrow"/>
        </w:rPr>
        <w:t>*der</w:t>
      </w:r>
      <w:r w:rsidRPr="00D52A5B">
        <w:rPr>
          <w:rFonts w:ascii="Arial Narrow" w:hAnsi="Arial Narrow"/>
        </w:rPr>
        <w:t xml:space="preserve"> Teilnehmers</w:t>
      </w:r>
      <w:r>
        <w:rPr>
          <w:rFonts w:ascii="Arial Narrow" w:hAnsi="Arial Narrow"/>
        </w:rPr>
        <w:t>*in</w:t>
      </w:r>
      <w:r w:rsidRPr="00D52A5B">
        <w:rPr>
          <w:rFonts w:ascii="Arial Narrow" w:hAnsi="Arial Narrow"/>
        </w:rPr>
        <w:t xml:space="preserve"> zurückzuführen ist, hat der</w:t>
      </w:r>
      <w:r>
        <w:rPr>
          <w:rFonts w:ascii="Arial Narrow" w:hAnsi="Arial Narrow"/>
        </w:rPr>
        <w:t>*die</w:t>
      </w:r>
      <w:r w:rsidRPr="00D52A5B">
        <w:rPr>
          <w:rFonts w:ascii="Arial Narrow" w:hAnsi="Arial Narrow"/>
        </w:rPr>
        <w:t xml:space="preserve"> Teilnehmer</w:t>
      </w:r>
      <w:r>
        <w:rPr>
          <w:rFonts w:ascii="Arial Narrow" w:hAnsi="Arial Narrow"/>
        </w:rPr>
        <w:t>*in</w:t>
      </w:r>
      <w:r w:rsidRPr="00D52A5B">
        <w:rPr>
          <w:rFonts w:ascii="Arial Narrow" w:hAnsi="Arial Narrow"/>
        </w:rPr>
        <w:t xml:space="preserve"> mindestens Anspruch auf den Zuwendungsbetrag entsprechend der tatsächlichen Dauer der Mobilitätsphase. Alle verbleibenden Mittel müssen zurückgezahlt werden.</w:t>
      </w:r>
    </w:p>
    <w:p w14:paraId="33312537" w14:textId="77777777" w:rsidR="00BD2AB1" w:rsidRPr="00D65C07" w:rsidRDefault="00BD2AB1" w:rsidP="00BD2AB1">
      <w:pPr>
        <w:spacing w:line="276" w:lineRule="auto"/>
        <w:jc w:val="both"/>
        <w:rPr>
          <w:rFonts w:ascii="Arial Narrow" w:hAnsi="Arial Narrow"/>
          <w:sz w:val="12"/>
          <w:szCs w:val="12"/>
        </w:rPr>
      </w:pPr>
    </w:p>
    <w:p w14:paraId="7F6D6B5E" w14:textId="77777777" w:rsidR="00BD2AB1" w:rsidRPr="00D52A5B" w:rsidRDefault="00BD2AB1" w:rsidP="00BD2AB1">
      <w:pPr>
        <w:spacing w:line="276" w:lineRule="auto"/>
        <w:jc w:val="both"/>
        <w:rPr>
          <w:rFonts w:ascii="Arial Narrow" w:hAnsi="Arial Narrow"/>
          <w:b/>
        </w:rPr>
      </w:pPr>
      <w:r w:rsidRPr="00D52A5B">
        <w:rPr>
          <w:rFonts w:ascii="Arial Narrow" w:hAnsi="Arial Narrow"/>
          <w:b/>
        </w:rPr>
        <w:t>Artikel 3: Datenschutz</w:t>
      </w:r>
    </w:p>
    <w:p w14:paraId="23BD04CA" w14:textId="77777777" w:rsidR="00BD2AB1" w:rsidRPr="00BD2AB1" w:rsidRDefault="00BD2AB1" w:rsidP="00BD2AB1">
      <w:pPr>
        <w:spacing w:line="276" w:lineRule="auto"/>
        <w:jc w:val="both"/>
        <w:rPr>
          <w:rFonts w:ascii="Arial Narrow" w:hAnsi="Arial Narrow"/>
          <w:b/>
          <w:sz w:val="11"/>
          <w:szCs w:val="11"/>
        </w:rPr>
      </w:pPr>
    </w:p>
    <w:p w14:paraId="256D74CE" w14:textId="78BD25EC" w:rsidR="00BD2AB1" w:rsidRPr="00D52A5B" w:rsidRDefault="00BD2AB1" w:rsidP="00BD2AB1">
      <w:pPr>
        <w:spacing w:line="276" w:lineRule="auto"/>
        <w:jc w:val="both"/>
        <w:rPr>
          <w:rFonts w:ascii="Arial Narrow" w:hAnsi="Arial Narrow"/>
        </w:rPr>
      </w:pPr>
      <w:r w:rsidRPr="00D52A5B">
        <w:rPr>
          <w:rFonts w:ascii="Arial Narrow" w:hAnsi="Arial Narrow"/>
        </w:rPr>
        <w:t>Die Verarbeitung aller personenbezogenen Daten</w:t>
      </w:r>
      <w:r w:rsidR="00D837A3">
        <w:rPr>
          <w:rStyle w:val="Funotenzeichen"/>
          <w:rFonts w:ascii="Arial Narrow" w:hAnsi="Arial Narrow"/>
        </w:rPr>
        <w:footnoteReference w:id="1"/>
      </w:r>
      <w:r w:rsidRPr="00D52A5B">
        <w:rPr>
          <w:rFonts w:ascii="Arial Narrow" w:hAnsi="Arial Narrow"/>
        </w:rPr>
        <w:t xml:space="preserve"> in der Vereinbarung erfolgt nach der Verordnung (EG) Nr. 2018/1725 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14:paraId="7326B7E2" w14:textId="77777777" w:rsidR="00BD2AB1" w:rsidRPr="00D65C07" w:rsidRDefault="00BD2AB1" w:rsidP="00BD2AB1">
      <w:pPr>
        <w:spacing w:line="276" w:lineRule="auto"/>
        <w:jc w:val="both"/>
        <w:rPr>
          <w:rFonts w:ascii="Arial Narrow" w:hAnsi="Arial Narrow"/>
          <w:sz w:val="12"/>
          <w:szCs w:val="12"/>
        </w:rPr>
      </w:pPr>
    </w:p>
    <w:p w14:paraId="2F694A05" w14:textId="393A1C8F" w:rsidR="00BD2AB1" w:rsidRPr="00D52A5B" w:rsidRDefault="00BD2AB1" w:rsidP="00BD2AB1">
      <w:pPr>
        <w:spacing w:line="276" w:lineRule="auto"/>
        <w:jc w:val="both"/>
        <w:rPr>
          <w:rFonts w:ascii="Arial Narrow" w:hAnsi="Arial Narrow"/>
        </w:rPr>
      </w:pPr>
      <w:r w:rsidRPr="00D52A5B">
        <w:rPr>
          <w:rFonts w:ascii="Arial Narrow" w:hAnsi="Arial Narrow"/>
        </w:rPr>
        <w:t>Der</w:t>
      </w:r>
      <w:r>
        <w:rPr>
          <w:rFonts w:ascii="Arial Narrow" w:hAnsi="Arial Narrow"/>
        </w:rPr>
        <w:t>*die</w:t>
      </w:r>
      <w:r w:rsidRPr="00D52A5B">
        <w:rPr>
          <w:rFonts w:ascii="Arial Narrow" w:hAnsi="Arial Narrow"/>
        </w:rPr>
        <w:t xml:space="preserve"> Teilnehmer</w:t>
      </w:r>
      <w:r>
        <w:rPr>
          <w:rFonts w:ascii="Arial Narrow" w:hAnsi="Arial Narrow"/>
        </w:rPr>
        <w:t>*in</w:t>
      </w:r>
      <w:r w:rsidRPr="00D52A5B">
        <w:rPr>
          <w:rFonts w:ascii="Arial Narrow" w:hAnsi="Arial Narrow"/>
        </w:rPr>
        <w:t xml:space="preserve"> kann seine</w:t>
      </w:r>
      <w:r>
        <w:rPr>
          <w:rFonts w:ascii="Arial Narrow" w:hAnsi="Arial Narrow"/>
        </w:rPr>
        <w:t>*ihre</w:t>
      </w:r>
      <w:r w:rsidRPr="00D52A5B">
        <w:rPr>
          <w:rFonts w:ascii="Arial Narrow" w:hAnsi="Arial Narrow"/>
        </w:rPr>
        <w:t xml:space="preserv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w:t>
      </w:r>
      <w:r>
        <w:rPr>
          <w:rFonts w:ascii="Arial Narrow" w:hAnsi="Arial Narrow"/>
        </w:rPr>
        <w:t>*die</w:t>
      </w:r>
      <w:r w:rsidRPr="00D52A5B">
        <w:rPr>
          <w:rFonts w:ascii="Arial Narrow" w:hAnsi="Arial Narrow"/>
        </w:rPr>
        <w:t xml:space="preserve"> Teilnehmer</w:t>
      </w:r>
      <w:r>
        <w:rPr>
          <w:rFonts w:ascii="Arial Narrow" w:hAnsi="Arial Narrow"/>
        </w:rPr>
        <w:t>*in</w:t>
      </w:r>
      <w:r w:rsidRPr="00D52A5B">
        <w:rPr>
          <w:rFonts w:ascii="Arial Narrow" w:hAnsi="Arial Narrow"/>
        </w:rPr>
        <w:t xml:space="preserve"> kann gegen die Verarbeitung seiner</w:t>
      </w:r>
      <w:r>
        <w:rPr>
          <w:rFonts w:ascii="Arial Narrow" w:hAnsi="Arial Narrow"/>
        </w:rPr>
        <w:t>*ihrer</w:t>
      </w:r>
      <w:r w:rsidRPr="00D52A5B">
        <w:rPr>
          <w:rFonts w:ascii="Arial Narrow" w:hAnsi="Arial Narrow"/>
        </w:rPr>
        <w:t xml:space="preserve"> personenbezogenen Daten im Zusammenhang mit der Verwendung der Daten durch die Europäische Kommission beim Europäischen Datenschutzbeauftragten Beschwerde einlegen.</w:t>
      </w:r>
    </w:p>
    <w:p w14:paraId="1D92BF4B" w14:textId="77777777" w:rsidR="00BD2AB1" w:rsidRPr="00D65C07" w:rsidRDefault="00BD2AB1" w:rsidP="00BD2AB1">
      <w:pPr>
        <w:spacing w:line="276" w:lineRule="auto"/>
        <w:jc w:val="both"/>
        <w:rPr>
          <w:rFonts w:ascii="Arial Narrow" w:hAnsi="Arial Narrow"/>
          <w:sz w:val="12"/>
          <w:szCs w:val="12"/>
        </w:rPr>
      </w:pPr>
    </w:p>
    <w:p w14:paraId="21C16ACD" w14:textId="77777777" w:rsidR="00BD2AB1" w:rsidRPr="00D52A5B" w:rsidRDefault="00BD2AB1" w:rsidP="00BD2AB1">
      <w:pPr>
        <w:spacing w:line="276" w:lineRule="auto"/>
        <w:jc w:val="both"/>
        <w:rPr>
          <w:rFonts w:ascii="Arial Narrow" w:hAnsi="Arial Narrow"/>
        </w:rPr>
      </w:pPr>
      <w:r w:rsidRPr="00D52A5B">
        <w:rPr>
          <w:rFonts w:ascii="Arial Narrow" w:hAnsi="Arial Narrow"/>
          <w:b/>
        </w:rPr>
        <w:t>Artikel 4: Kontrollen und Prüfungen</w:t>
      </w:r>
    </w:p>
    <w:p w14:paraId="142B0A0D" w14:textId="77777777" w:rsidR="00BD2AB1" w:rsidRPr="00BD2AB1" w:rsidRDefault="00BD2AB1" w:rsidP="00BD2AB1">
      <w:pPr>
        <w:spacing w:line="276" w:lineRule="auto"/>
        <w:jc w:val="both"/>
        <w:rPr>
          <w:rFonts w:ascii="Arial Narrow" w:hAnsi="Arial Narrow"/>
          <w:sz w:val="11"/>
          <w:szCs w:val="11"/>
        </w:rPr>
      </w:pPr>
    </w:p>
    <w:p w14:paraId="522D4474" w14:textId="77777777" w:rsidR="00BD2AB1" w:rsidRPr="00D52A5B" w:rsidRDefault="00BD2AB1" w:rsidP="00BD2AB1">
      <w:pPr>
        <w:spacing w:line="276" w:lineRule="auto"/>
        <w:jc w:val="both"/>
        <w:rPr>
          <w:rFonts w:ascii="Arial Narrow" w:hAnsi="Arial Narrow"/>
        </w:rPr>
      </w:pPr>
      <w:r w:rsidRPr="00D52A5B">
        <w:rPr>
          <w:rFonts w:ascii="Arial Narrow" w:hAnsi="Arial Narrow"/>
        </w:rPr>
        <w:t>Die Parteien der Vereinbarung verpflichten sich, alle von der Europäischen Kommission, der Nationalen Agentur für EU-Hochschulzusammenarbeit (NA DAAD) oder von einer anderen durch die Europäische Kommission oder die Nationale Agentur für EU-Hochschulzusammenarbeit (NA DAAD) zugelassenen externen Stelle geforderten detaillierten Informationen bereitzustellen, die der Überprüfung dienen, dass die Mobilitätsphase und die Bestimmungen dieser Vereinbarung ordnungsgemäß durchgeführt wurden.</w:t>
      </w:r>
    </w:p>
    <w:p w14:paraId="11B9B926" w14:textId="77777777" w:rsidR="008C4970" w:rsidRDefault="008C4970"/>
    <w:sectPr w:rsidR="008C497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753B" w14:textId="77777777" w:rsidR="007B44A5" w:rsidRDefault="007B44A5" w:rsidP="00D837A3">
      <w:r>
        <w:separator/>
      </w:r>
    </w:p>
  </w:endnote>
  <w:endnote w:type="continuationSeparator" w:id="0">
    <w:p w14:paraId="2A52B319" w14:textId="77777777" w:rsidR="007B44A5" w:rsidRDefault="007B44A5" w:rsidP="00D8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0BBA" w14:textId="77777777" w:rsidR="007B44A5" w:rsidRDefault="007B44A5" w:rsidP="00D837A3">
      <w:r>
        <w:separator/>
      </w:r>
    </w:p>
  </w:footnote>
  <w:footnote w:type="continuationSeparator" w:id="0">
    <w:p w14:paraId="7D4469E5" w14:textId="77777777" w:rsidR="007B44A5" w:rsidRDefault="007B44A5" w:rsidP="00D837A3">
      <w:r>
        <w:continuationSeparator/>
      </w:r>
    </w:p>
  </w:footnote>
  <w:footnote w:id="1">
    <w:p w14:paraId="0B64CB92" w14:textId="68C380F1" w:rsidR="00D837A3" w:rsidRPr="00D837A3" w:rsidRDefault="00D837A3">
      <w:pPr>
        <w:pStyle w:val="Funotentext"/>
        <w:contextualSpacing/>
        <w:rPr>
          <w:sz w:val="16"/>
          <w:szCs w:val="16"/>
        </w:rPr>
      </w:pPr>
      <w:r w:rsidRPr="00D837A3">
        <w:rPr>
          <w:rStyle w:val="Funotenzeichen"/>
          <w:rFonts w:ascii="Arial Narrow" w:hAnsi="Arial Narrow"/>
          <w:sz w:val="16"/>
          <w:szCs w:val="16"/>
        </w:rPr>
        <w:footnoteRef/>
      </w:r>
      <w:r w:rsidRPr="00D837A3">
        <w:rPr>
          <w:rFonts w:ascii="Arial Narrow" w:hAnsi="Arial Narrow"/>
          <w:sz w:val="16"/>
          <w:szCs w:val="16"/>
        </w:rPr>
        <w:t xml:space="preserve"> Weitere Informationen über den Zweck der Verarbeitung Ihrer personenbezogenen Daten, welche Daten wir sammeln, wer Zugang zu ihnen hat und wie sie geschützt werden, finden Sie unter: </w:t>
      </w:r>
      <w:hyperlink r:id="rId1" w:history="1">
        <w:r w:rsidRPr="00D837A3">
          <w:rPr>
            <w:rStyle w:val="Hyperlink"/>
            <w:rFonts w:ascii="Arial Narrow" w:hAnsi="Arial Narrow"/>
            <w:sz w:val="16"/>
            <w:szCs w:val="16"/>
          </w:rPr>
          <w:t>https://ec.europa.eu/programmes/erasmus-plus/specific-privacy-statement_en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B1"/>
    <w:rsid w:val="007B44A5"/>
    <w:rsid w:val="008C4970"/>
    <w:rsid w:val="0096317D"/>
    <w:rsid w:val="00BD2AB1"/>
    <w:rsid w:val="00D65C07"/>
    <w:rsid w:val="00D837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EE02327"/>
  <w15:chartTrackingRefBased/>
  <w15:docId w15:val="{784B0805-33F5-E34B-8127-C147ADCA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AB1"/>
    <w:rPr>
      <w:rFonts w:ascii="Times New Roman" w:eastAsia="Times New Roman" w:hAnsi="Times New Roman" w:cs="Times New Roman"/>
      <w:snapToGrid w:val="0"/>
      <w:sz w:val="20"/>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837A3"/>
  </w:style>
  <w:style w:type="character" w:customStyle="1" w:styleId="FunotentextZchn">
    <w:name w:val="Fußnotentext Zchn"/>
    <w:basedOn w:val="Absatz-Standardschriftart"/>
    <w:link w:val="Funotentext"/>
    <w:uiPriority w:val="99"/>
    <w:semiHidden/>
    <w:rsid w:val="00D837A3"/>
    <w:rPr>
      <w:rFonts w:ascii="Times New Roman" w:eastAsia="Times New Roman" w:hAnsi="Times New Roman" w:cs="Times New Roman"/>
      <w:snapToGrid w:val="0"/>
      <w:sz w:val="20"/>
      <w:szCs w:val="20"/>
      <w:lang w:eastAsia="en-GB"/>
    </w:rPr>
  </w:style>
  <w:style w:type="character" w:styleId="Funotenzeichen">
    <w:name w:val="footnote reference"/>
    <w:basedOn w:val="Absatz-Standardschriftart"/>
    <w:uiPriority w:val="99"/>
    <w:semiHidden/>
    <w:unhideWhenUsed/>
    <w:rsid w:val="00D837A3"/>
    <w:rPr>
      <w:vertAlign w:val="superscript"/>
    </w:rPr>
  </w:style>
  <w:style w:type="character" w:styleId="Hyperlink">
    <w:name w:val="Hyperlink"/>
    <w:rsid w:val="00D837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1A9B8-6BC3-B448-9B6D-E500944B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3331</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Voigt</dc:creator>
  <cp:keywords/>
  <dc:description/>
  <cp:lastModifiedBy>Nadine Voigt</cp:lastModifiedBy>
  <cp:revision>3</cp:revision>
  <dcterms:created xsi:type="dcterms:W3CDTF">2021-11-12T20:39:00Z</dcterms:created>
  <dcterms:modified xsi:type="dcterms:W3CDTF">2021-11-27T19:38:00Z</dcterms:modified>
</cp:coreProperties>
</file>